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E42D" w14:textId="268EF198" w:rsidR="000F314D" w:rsidRPr="00E063E0" w:rsidRDefault="00543B34" w:rsidP="008B5F28">
      <w:pPr>
        <w:pStyle w:val="Title"/>
        <w:rPr>
          <w:sz w:val="44"/>
          <w:szCs w:val="44"/>
        </w:rPr>
      </w:pPr>
      <w:r w:rsidRPr="00E063E0">
        <w:rPr>
          <w:sz w:val="44"/>
          <w:szCs w:val="44"/>
        </w:rPr>
        <w:t xml:space="preserve">Agreement </w:t>
      </w:r>
      <w:r w:rsidR="008B5F28" w:rsidRPr="00E063E0">
        <w:rPr>
          <w:sz w:val="44"/>
          <w:szCs w:val="44"/>
        </w:rPr>
        <w:t xml:space="preserve">for </w:t>
      </w:r>
      <w:r w:rsidR="00240B7E" w:rsidRPr="00E063E0">
        <w:rPr>
          <w:sz w:val="44"/>
          <w:szCs w:val="44"/>
        </w:rPr>
        <w:t xml:space="preserve">Getting Comfortable with Death: </w:t>
      </w:r>
      <w:r w:rsidR="00985AA7" w:rsidRPr="00E063E0">
        <w:rPr>
          <w:sz w:val="44"/>
          <w:szCs w:val="44"/>
        </w:rPr>
        <w:t>Personal Comfort Planning for Doula Service</w:t>
      </w:r>
    </w:p>
    <w:p w14:paraId="4683B05B" w14:textId="77777777" w:rsidR="008456D1" w:rsidRDefault="008456D1" w:rsidP="008456D1">
      <w:pPr>
        <w:spacing w:after="160" w:line="259" w:lineRule="auto"/>
        <w:rPr>
          <w:rFonts w:ascii="Calibri" w:eastAsia="Times New Roman" w:hAnsi="Calibri" w:cs="Times New Roman"/>
          <w:color w:val="000000"/>
          <w:lang w:val="en-CA" w:eastAsia="en-CA"/>
        </w:rPr>
      </w:pPr>
    </w:p>
    <w:p w14:paraId="5CAE609E" w14:textId="1FFCAFAD" w:rsidR="00240B7E" w:rsidRPr="008456D1" w:rsidRDefault="008456D1" w:rsidP="008456D1">
      <w:pPr>
        <w:spacing w:after="160" w:line="259" w:lineRule="auto"/>
        <w:rPr>
          <w:rFonts w:ascii="Calibri" w:eastAsia="Times New Roman" w:hAnsi="Calibri" w:cs="Times New Roman"/>
          <w:color w:val="000000"/>
          <w:lang w:val="en-CA" w:eastAsia="en-CA"/>
        </w:rPr>
      </w:pPr>
      <w:r w:rsidRPr="008456D1">
        <w:rPr>
          <w:rFonts w:ascii="Calibri" w:eastAsia="Times New Roman" w:hAnsi="Calibri" w:cs="Times New Roman"/>
          <w:color w:val="000000"/>
          <w:lang w:val="en-CA" w:eastAsia="en-CA"/>
        </w:rPr>
        <w:t>Thank you for registering for Getting Comfortable with Death</w:t>
      </w:r>
      <w:r w:rsidR="00595866">
        <w:rPr>
          <w:rFonts w:ascii="Calibri" w:eastAsia="Times New Roman" w:hAnsi="Calibri" w:cs="Times New Roman"/>
          <w:color w:val="000000"/>
          <w:lang w:val="en-CA" w:eastAsia="en-CA"/>
        </w:rPr>
        <w:t xml:space="preserve">! </w:t>
      </w:r>
      <w:r w:rsidRPr="008456D1">
        <w:rPr>
          <w:rFonts w:ascii="Calibri" w:eastAsia="Times New Roman" w:hAnsi="Calibri" w:cs="Times New Roman"/>
          <w:color w:val="000000"/>
          <w:lang w:val="en-CA" w:eastAsia="en-CA"/>
        </w:rPr>
        <w:t xml:space="preserve">I look forward to helping you </w:t>
      </w:r>
      <w:r w:rsidR="00502ECE">
        <w:rPr>
          <w:rFonts w:ascii="Calibri" w:eastAsia="Times New Roman" w:hAnsi="Calibri" w:cs="Times New Roman"/>
          <w:color w:val="000000"/>
          <w:lang w:val="en-CA" w:eastAsia="en-CA"/>
        </w:rPr>
        <w:t xml:space="preserve">and your clients </w:t>
      </w:r>
      <w:r w:rsidRPr="008456D1">
        <w:rPr>
          <w:rFonts w:ascii="Calibri" w:eastAsia="Times New Roman" w:hAnsi="Calibri" w:cs="Times New Roman"/>
          <w:color w:val="000000"/>
          <w:lang w:val="en-CA" w:eastAsia="en-CA"/>
        </w:rPr>
        <w:t xml:space="preserve">define ways to find physical, </w:t>
      </w:r>
      <w:proofErr w:type="gramStart"/>
      <w:r w:rsidRPr="008456D1">
        <w:rPr>
          <w:rFonts w:ascii="Calibri" w:eastAsia="Times New Roman" w:hAnsi="Calibri" w:cs="Times New Roman"/>
          <w:color w:val="000000"/>
          <w:lang w:val="en-CA" w:eastAsia="en-CA"/>
        </w:rPr>
        <w:t>emotional</w:t>
      </w:r>
      <w:proofErr w:type="gramEnd"/>
      <w:r w:rsidRPr="008456D1">
        <w:rPr>
          <w:rFonts w:ascii="Calibri" w:eastAsia="Times New Roman" w:hAnsi="Calibri" w:cs="Times New Roman"/>
          <w:color w:val="000000"/>
          <w:lang w:val="en-CA" w:eastAsia="en-CA"/>
        </w:rPr>
        <w:t xml:space="preserve"> and spiritual comfort through your final months and moment</w:t>
      </w:r>
      <w:r w:rsidR="00502ECE">
        <w:rPr>
          <w:rFonts w:ascii="Calibri" w:eastAsia="Times New Roman" w:hAnsi="Calibri" w:cs="Times New Roman"/>
          <w:color w:val="000000"/>
          <w:lang w:val="en-CA" w:eastAsia="en-CA"/>
        </w:rPr>
        <w:t>s</w:t>
      </w:r>
      <w:r w:rsidRPr="008456D1">
        <w:rPr>
          <w:rFonts w:ascii="Calibri" w:eastAsia="Times New Roman" w:hAnsi="Calibri" w:cs="Times New Roman"/>
          <w:color w:val="000000"/>
          <w:lang w:val="en-CA" w:eastAsia="en-CA"/>
        </w:rPr>
        <w:t xml:space="preserve">. </w:t>
      </w:r>
    </w:p>
    <w:p w14:paraId="0C762D71" w14:textId="77777777" w:rsidR="008456D1" w:rsidRDefault="008456D1" w:rsidP="00897291">
      <w:pPr>
        <w:rPr>
          <w:rFonts w:asciiTheme="majorHAnsi" w:hAnsiTheme="majorHAnsi" w:cstheme="majorHAnsi"/>
          <w:b/>
        </w:rPr>
      </w:pPr>
    </w:p>
    <w:p w14:paraId="274063FC" w14:textId="15056EBE" w:rsidR="00897291" w:rsidRPr="00C97601" w:rsidRDefault="00897291" w:rsidP="00897291">
      <w:pPr>
        <w:rPr>
          <w:rFonts w:asciiTheme="majorHAnsi" w:hAnsiTheme="majorHAnsi" w:cstheme="majorHAnsi"/>
          <w:b/>
        </w:rPr>
      </w:pPr>
      <w:r w:rsidRPr="00C97601">
        <w:rPr>
          <w:rFonts w:asciiTheme="majorHAnsi" w:hAnsiTheme="majorHAnsi" w:cstheme="majorHAnsi"/>
          <w:b/>
        </w:rPr>
        <w:t>What We Offer</w:t>
      </w:r>
    </w:p>
    <w:p w14:paraId="051F4EAC" w14:textId="62AB5013" w:rsidR="000F314D" w:rsidRPr="00C97601" w:rsidRDefault="000F314D" w:rsidP="009A2D38">
      <w:pPr>
        <w:widowControl w:val="0"/>
        <w:autoSpaceDE w:val="0"/>
        <w:autoSpaceDN w:val="0"/>
        <w:adjustRightInd w:val="0"/>
        <w:spacing w:after="240" w:line="400" w:lineRule="atLeast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 xml:space="preserve">In </w:t>
      </w:r>
      <w:r w:rsidR="002F4B0B" w:rsidRPr="00C97601">
        <w:rPr>
          <w:rFonts w:asciiTheme="majorHAnsi" w:hAnsiTheme="majorHAnsi" w:cstheme="majorHAnsi"/>
          <w:color w:val="1A1A1A"/>
        </w:rPr>
        <w:t>my</w:t>
      </w:r>
      <w:r w:rsidRPr="00C97601">
        <w:rPr>
          <w:rFonts w:asciiTheme="majorHAnsi" w:hAnsiTheme="majorHAnsi" w:cstheme="majorHAnsi"/>
          <w:color w:val="1A1A1A"/>
        </w:rPr>
        <w:t xml:space="preserve"> role as facilitator, </w:t>
      </w:r>
      <w:r w:rsidR="002F4B0B" w:rsidRPr="00C97601">
        <w:rPr>
          <w:rFonts w:asciiTheme="majorHAnsi" w:hAnsiTheme="majorHAnsi" w:cstheme="majorHAnsi"/>
          <w:color w:val="1A1A1A"/>
        </w:rPr>
        <w:t>Chelsea</w:t>
      </w:r>
      <w:r w:rsidRPr="00C97601">
        <w:rPr>
          <w:rFonts w:asciiTheme="majorHAnsi" w:hAnsiTheme="majorHAnsi" w:cstheme="majorHAnsi"/>
          <w:color w:val="1A1A1A"/>
        </w:rPr>
        <w:t xml:space="preserve">: </w:t>
      </w:r>
    </w:p>
    <w:p w14:paraId="1D19C90F" w14:textId="2D011CF0" w:rsidR="000F314D" w:rsidRPr="00C97601" w:rsidRDefault="000F314D" w:rsidP="001843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 xml:space="preserve">Offers a </w:t>
      </w:r>
      <w:r w:rsidR="002B0799" w:rsidRPr="00C97601">
        <w:rPr>
          <w:rFonts w:asciiTheme="majorHAnsi" w:hAnsiTheme="majorHAnsi" w:cstheme="majorHAnsi"/>
          <w:color w:val="1A1A1A"/>
        </w:rPr>
        <w:t>process</w:t>
      </w:r>
      <w:r w:rsidRPr="00C97601">
        <w:rPr>
          <w:rFonts w:asciiTheme="majorHAnsi" w:hAnsiTheme="majorHAnsi" w:cstheme="majorHAnsi"/>
          <w:color w:val="1A1A1A"/>
        </w:rPr>
        <w:t xml:space="preserve"> for reflecting, understanding, planning, and acting </w:t>
      </w:r>
      <w:r w:rsidR="006F5A10">
        <w:rPr>
          <w:rFonts w:asciiTheme="majorHAnsi" w:hAnsiTheme="majorHAnsi" w:cstheme="majorHAnsi"/>
          <w:color w:val="1A1A1A"/>
        </w:rPr>
        <w:t>for personal comfort</w:t>
      </w:r>
    </w:p>
    <w:p w14:paraId="014311F5" w14:textId="0A14695F" w:rsidR="000F314D" w:rsidRPr="00C97601" w:rsidRDefault="000F314D" w:rsidP="001843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 xml:space="preserve">Helps you define the questions you need to ask yourself and others </w:t>
      </w:r>
      <w:r w:rsidR="00CB2516">
        <w:rPr>
          <w:rFonts w:asciiTheme="majorHAnsi" w:hAnsiTheme="majorHAnsi" w:cstheme="majorHAnsi"/>
          <w:color w:val="1A1A1A"/>
        </w:rPr>
        <w:t>in personal comfort planning</w:t>
      </w:r>
    </w:p>
    <w:p w14:paraId="051497DC" w14:textId="3C1DEFAF" w:rsidR="000F314D" w:rsidRPr="00C97601" w:rsidRDefault="000F314D" w:rsidP="001843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>Links you with information and resources</w:t>
      </w:r>
      <w:r w:rsidR="00CB2516">
        <w:rPr>
          <w:rFonts w:asciiTheme="majorHAnsi" w:hAnsiTheme="majorHAnsi" w:cstheme="majorHAnsi"/>
          <w:color w:val="1A1A1A"/>
        </w:rPr>
        <w:t xml:space="preserve"> including My Personal Comfort Plan</w:t>
      </w:r>
    </w:p>
    <w:p w14:paraId="02127AB7" w14:textId="71A6666A" w:rsidR="000F314D" w:rsidRPr="00C97601" w:rsidRDefault="000F314D" w:rsidP="001843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 xml:space="preserve">Gives you a supported space and time to begin the work </w:t>
      </w:r>
      <w:r w:rsidR="00D65CCE">
        <w:rPr>
          <w:rFonts w:asciiTheme="majorHAnsi" w:hAnsiTheme="majorHAnsi" w:cstheme="majorHAnsi"/>
          <w:color w:val="1A1A1A"/>
        </w:rPr>
        <w:t>of understanding personal comfort for end of life</w:t>
      </w:r>
    </w:p>
    <w:p w14:paraId="01A07751" w14:textId="2A9B16B3" w:rsidR="00DC2AF4" w:rsidRPr="005C2BAA" w:rsidRDefault="00B96B83" w:rsidP="005C2BAA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000000"/>
        </w:rPr>
      </w:pPr>
      <w:r w:rsidRPr="00C97601">
        <w:rPr>
          <w:rFonts w:asciiTheme="majorHAnsi" w:hAnsiTheme="majorHAnsi" w:cstheme="majorHAnsi"/>
          <w:color w:val="1A1A1A"/>
        </w:rPr>
        <w:t xml:space="preserve">Chelsea does not offer legal, </w:t>
      </w:r>
      <w:proofErr w:type="gramStart"/>
      <w:r w:rsidRPr="00C97601">
        <w:rPr>
          <w:rFonts w:asciiTheme="majorHAnsi" w:hAnsiTheme="majorHAnsi" w:cstheme="majorHAnsi"/>
          <w:color w:val="1A1A1A"/>
        </w:rPr>
        <w:t>medical</w:t>
      </w:r>
      <w:proofErr w:type="gramEnd"/>
      <w:r w:rsidRPr="00C97601">
        <w:rPr>
          <w:rFonts w:asciiTheme="majorHAnsi" w:hAnsiTheme="majorHAnsi" w:cstheme="majorHAnsi"/>
          <w:color w:val="1A1A1A"/>
        </w:rPr>
        <w:t xml:space="preserve"> or counselling advice. I cannot direct you in your decision-making </w:t>
      </w:r>
      <w:r w:rsidR="001F6617" w:rsidRPr="00C97601">
        <w:rPr>
          <w:rFonts w:asciiTheme="majorHAnsi" w:hAnsiTheme="majorHAnsi" w:cstheme="majorHAnsi"/>
          <w:color w:val="1A1A1A"/>
        </w:rPr>
        <w:t>n</w:t>
      </w:r>
      <w:r w:rsidRPr="00C97601">
        <w:rPr>
          <w:rFonts w:asciiTheme="majorHAnsi" w:hAnsiTheme="majorHAnsi" w:cstheme="majorHAnsi"/>
          <w:color w:val="1A1A1A"/>
        </w:rPr>
        <w:t>or make decisions-for you.</w:t>
      </w:r>
    </w:p>
    <w:p w14:paraId="3532D503" w14:textId="6554CF45" w:rsidR="00966B3F" w:rsidRPr="00966B3F" w:rsidRDefault="009A2D38" w:rsidP="00BD79BC">
      <w:pPr>
        <w:widowControl w:val="0"/>
        <w:autoSpaceDE w:val="0"/>
        <w:autoSpaceDN w:val="0"/>
        <w:adjustRightInd w:val="0"/>
        <w:spacing w:before="240" w:line="400" w:lineRule="atLeast"/>
        <w:rPr>
          <w:rFonts w:asciiTheme="majorHAnsi" w:hAnsiTheme="majorHAnsi" w:cstheme="majorHAnsi"/>
          <w:b/>
          <w:color w:val="000000"/>
          <w:lang w:val="en-CA"/>
        </w:rPr>
      </w:pPr>
      <w:r>
        <w:rPr>
          <w:rFonts w:asciiTheme="majorHAnsi" w:hAnsiTheme="majorHAnsi" w:cstheme="majorHAnsi"/>
          <w:b/>
          <w:color w:val="000000"/>
          <w:lang w:val="en-CA"/>
        </w:rPr>
        <w:t xml:space="preserve">Workshop </w:t>
      </w:r>
      <w:r w:rsidR="00966B3F" w:rsidRPr="00966B3F">
        <w:rPr>
          <w:rFonts w:asciiTheme="majorHAnsi" w:hAnsiTheme="majorHAnsi" w:cstheme="majorHAnsi"/>
          <w:b/>
          <w:color w:val="000000"/>
          <w:lang w:val="en-CA"/>
        </w:rPr>
        <w:t>Learning Outcomes</w:t>
      </w:r>
    </w:p>
    <w:p w14:paraId="168E1C7B" w14:textId="15103F2E" w:rsidR="009A2D38" w:rsidRDefault="00DC611A" w:rsidP="009A2D38">
      <w:pPr>
        <w:widowControl w:val="0"/>
        <w:autoSpaceDE w:val="0"/>
        <w:autoSpaceDN w:val="0"/>
        <w:adjustRightInd w:val="0"/>
        <w:spacing w:after="240" w:line="400" w:lineRule="atLeast"/>
        <w:rPr>
          <w:rFonts w:asciiTheme="majorHAnsi" w:hAnsiTheme="majorHAnsi" w:cstheme="majorHAnsi"/>
          <w:bCs/>
          <w:color w:val="000000"/>
          <w:lang w:val="en-CA"/>
        </w:rPr>
      </w:pPr>
      <w:r>
        <w:rPr>
          <w:rFonts w:asciiTheme="majorHAnsi" w:hAnsiTheme="majorHAnsi" w:cstheme="majorHAnsi"/>
          <w:bCs/>
          <w:color w:val="000000"/>
          <w:lang w:val="en-CA"/>
        </w:rPr>
        <w:t>B</w:t>
      </w:r>
      <w:r w:rsidR="00966B3F" w:rsidRPr="00966B3F">
        <w:rPr>
          <w:rFonts w:asciiTheme="majorHAnsi" w:hAnsiTheme="majorHAnsi" w:cstheme="majorHAnsi"/>
          <w:bCs/>
          <w:color w:val="000000"/>
          <w:lang w:val="en-CA"/>
        </w:rPr>
        <w:t>y the end of this workshop, you will</w:t>
      </w:r>
      <w:r w:rsidR="00345BBD">
        <w:rPr>
          <w:rFonts w:asciiTheme="majorHAnsi" w:hAnsiTheme="majorHAnsi" w:cstheme="majorHAnsi"/>
          <w:bCs/>
          <w:color w:val="000000"/>
          <w:lang w:val="en-CA"/>
        </w:rPr>
        <w:t xml:space="preserve"> be able to</w:t>
      </w:r>
      <w:r>
        <w:rPr>
          <w:rFonts w:asciiTheme="majorHAnsi" w:hAnsiTheme="majorHAnsi" w:cstheme="majorHAnsi"/>
          <w:bCs/>
          <w:color w:val="000000"/>
          <w:lang w:val="en-CA"/>
        </w:rPr>
        <w:t>:</w:t>
      </w:r>
    </w:p>
    <w:p w14:paraId="17C57B89" w14:textId="44D5FA69" w:rsidR="00B96B83" w:rsidRPr="0011513C" w:rsidRDefault="00345BBD" w:rsidP="001151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  <w:lang w:val="en-CA"/>
        </w:rPr>
        <w:t>D</w:t>
      </w:r>
      <w:r w:rsidR="00966B3F" w:rsidRPr="00DC611A">
        <w:rPr>
          <w:rFonts w:asciiTheme="majorHAnsi" w:hAnsiTheme="majorHAnsi" w:cstheme="majorHAnsi"/>
          <w:bCs/>
          <w:color w:val="000000"/>
          <w:lang w:val="en-CA"/>
        </w:rPr>
        <w:t xml:space="preserve">efine your own personal comfort wishes using the My Personal Comfort Plan </w:t>
      </w:r>
      <w:r w:rsidR="00A1779D" w:rsidRPr="00DC611A">
        <w:rPr>
          <w:rFonts w:asciiTheme="majorHAnsi" w:hAnsiTheme="majorHAnsi" w:cstheme="majorHAnsi"/>
          <w:bCs/>
          <w:color w:val="000000"/>
          <w:lang w:val="en-CA"/>
        </w:rPr>
        <w:t>eBook</w:t>
      </w:r>
      <w:r w:rsidR="00966B3F" w:rsidRPr="00DC611A">
        <w:rPr>
          <w:rFonts w:asciiTheme="majorHAnsi" w:hAnsiTheme="majorHAnsi" w:cstheme="majorHAnsi"/>
          <w:bCs/>
          <w:color w:val="000000"/>
          <w:lang w:val="en-CA"/>
        </w:rPr>
        <w:t>.</w:t>
      </w:r>
    </w:p>
    <w:p w14:paraId="5FF45852" w14:textId="77777777" w:rsidR="0011513C" w:rsidRPr="00DC611A" w:rsidRDefault="0011513C" w:rsidP="0011513C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</w:rPr>
      </w:pPr>
    </w:p>
    <w:p w14:paraId="7A96A924" w14:textId="27E86EF6" w:rsidR="0011513C" w:rsidRPr="0011513C" w:rsidRDefault="00A1779D" w:rsidP="001151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lang w:val="en-CA"/>
        </w:rPr>
      </w:pPr>
      <w:r>
        <w:rPr>
          <w:rFonts w:asciiTheme="majorHAnsi" w:hAnsiTheme="majorHAnsi" w:cstheme="majorHAnsi"/>
          <w:bCs/>
          <w:color w:val="000000"/>
          <w:lang w:val="en-CA"/>
        </w:rPr>
        <w:t>E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 xml:space="preserve">xplain the importance of </w:t>
      </w:r>
      <w:r w:rsidR="00F3767E">
        <w:rPr>
          <w:rFonts w:asciiTheme="majorHAnsi" w:hAnsiTheme="majorHAnsi" w:cstheme="majorHAnsi"/>
          <w:bCs/>
          <w:color w:val="000000"/>
          <w:lang w:val="en-CA"/>
        </w:rPr>
        <w:t xml:space="preserve">including 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>personal comfort wishes in advance care planning</w:t>
      </w:r>
      <w:r>
        <w:rPr>
          <w:rFonts w:asciiTheme="majorHAnsi" w:hAnsiTheme="majorHAnsi" w:cstheme="majorHAnsi"/>
          <w:bCs/>
          <w:color w:val="000000"/>
          <w:lang w:val="en-CA"/>
        </w:rPr>
        <w:t>.</w:t>
      </w:r>
    </w:p>
    <w:p w14:paraId="7D3FC387" w14:textId="77777777" w:rsidR="0011513C" w:rsidRPr="00B50412" w:rsidRDefault="0011513C" w:rsidP="00B5041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lang w:val="en-CA"/>
        </w:rPr>
      </w:pPr>
    </w:p>
    <w:p w14:paraId="169EBAAA" w14:textId="170A2BB7" w:rsidR="0011513C" w:rsidRDefault="001801BB" w:rsidP="001151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lang w:val="en-CA"/>
        </w:rPr>
      </w:pPr>
      <w:r>
        <w:rPr>
          <w:rFonts w:asciiTheme="majorHAnsi" w:hAnsiTheme="majorHAnsi" w:cstheme="majorHAnsi"/>
          <w:bCs/>
          <w:color w:val="000000"/>
          <w:lang w:val="en-CA"/>
        </w:rPr>
        <w:t>D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 xml:space="preserve">efine different approaches to </w:t>
      </w:r>
      <w:r w:rsidR="00A929DC">
        <w:rPr>
          <w:rFonts w:asciiTheme="majorHAnsi" w:hAnsiTheme="majorHAnsi" w:cstheme="majorHAnsi"/>
          <w:bCs/>
          <w:color w:val="000000"/>
          <w:lang w:val="en-CA"/>
        </w:rPr>
        <w:t xml:space="preserve">personal 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 xml:space="preserve">comfort planning depending on what stage your client is in (pre-planning, </w:t>
      </w:r>
      <w:r w:rsidR="00275CF8">
        <w:rPr>
          <w:rFonts w:asciiTheme="majorHAnsi" w:hAnsiTheme="majorHAnsi" w:cstheme="majorHAnsi"/>
          <w:bCs/>
          <w:color w:val="000000"/>
          <w:lang w:val="en-CA"/>
        </w:rPr>
        <w:t xml:space="preserve">serious illness or 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>terminal diagnosis, active dying)</w:t>
      </w:r>
      <w:r>
        <w:rPr>
          <w:rFonts w:asciiTheme="majorHAnsi" w:hAnsiTheme="majorHAnsi" w:cstheme="majorHAnsi"/>
          <w:bCs/>
          <w:color w:val="000000"/>
          <w:lang w:val="en-CA"/>
        </w:rPr>
        <w:t>.</w:t>
      </w:r>
    </w:p>
    <w:p w14:paraId="49C145C7" w14:textId="77777777" w:rsidR="0011513C" w:rsidRPr="00DB0237" w:rsidRDefault="0011513C" w:rsidP="00DB02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lang w:val="en-CA"/>
        </w:rPr>
      </w:pPr>
    </w:p>
    <w:p w14:paraId="29DA67B7" w14:textId="386B6335" w:rsidR="00DC2AF4" w:rsidRPr="005C2BAA" w:rsidRDefault="001801BB" w:rsidP="005C2B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lang w:val="en-CA"/>
        </w:rPr>
      </w:pPr>
      <w:r>
        <w:rPr>
          <w:rFonts w:asciiTheme="majorHAnsi" w:hAnsiTheme="majorHAnsi" w:cstheme="majorHAnsi"/>
          <w:bCs/>
          <w:color w:val="000000"/>
          <w:lang w:val="en-CA"/>
        </w:rPr>
        <w:t>Share</w:t>
      </w:r>
      <w:r w:rsidR="00345BBD" w:rsidRPr="00345BBD">
        <w:rPr>
          <w:rFonts w:asciiTheme="majorHAnsi" w:hAnsiTheme="majorHAnsi" w:cstheme="majorHAnsi"/>
          <w:bCs/>
          <w:color w:val="000000"/>
          <w:lang w:val="en-CA"/>
        </w:rPr>
        <w:t xml:space="preserve"> creative ideas for how your client can find comfort from within themselves and with their loved ones</w:t>
      </w:r>
      <w:r w:rsidR="00874A7E">
        <w:rPr>
          <w:rFonts w:asciiTheme="majorHAnsi" w:hAnsiTheme="majorHAnsi" w:cstheme="majorHAnsi"/>
          <w:bCs/>
          <w:color w:val="000000"/>
          <w:lang w:val="en-CA"/>
        </w:rPr>
        <w:t xml:space="preserve"> and caregivers</w:t>
      </w:r>
      <w:r w:rsidR="00F97C14">
        <w:rPr>
          <w:rFonts w:asciiTheme="majorHAnsi" w:hAnsiTheme="majorHAnsi" w:cstheme="majorHAnsi"/>
          <w:bCs/>
          <w:color w:val="000000"/>
          <w:lang w:val="en-CA"/>
        </w:rPr>
        <w:t>.</w:t>
      </w:r>
    </w:p>
    <w:p w14:paraId="69213001" w14:textId="5BCEA28C" w:rsidR="00275CF8" w:rsidRPr="00C97601" w:rsidRDefault="00275CF8" w:rsidP="00275CF8">
      <w:pPr>
        <w:spacing w:after="160" w:line="259" w:lineRule="auto"/>
        <w:rPr>
          <w:rFonts w:asciiTheme="majorHAnsi" w:hAnsiTheme="majorHAnsi" w:cstheme="majorHAnsi"/>
          <w:b/>
          <w:bCs/>
          <w:lang w:eastAsia="en-CA"/>
        </w:rPr>
      </w:pPr>
      <w:r w:rsidRPr="00C97601">
        <w:rPr>
          <w:rFonts w:asciiTheme="majorHAnsi" w:hAnsiTheme="majorHAnsi" w:cstheme="majorHAnsi"/>
          <w:b/>
          <w:bCs/>
          <w:lang w:eastAsia="en-CA"/>
        </w:rPr>
        <w:lastRenderedPageBreak/>
        <w:t>Group Agreement</w:t>
      </w:r>
    </w:p>
    <w:p w14:paraId="393B8542" w14:textId="77777777" w:rsidR="00275CF8" w:rsidRPr="00C97601" w:rsidRDefault="00275CF8" w:rsidP="00275CF8">
      <w:pPr>
        <w:spacing w:after="160" w:line="259" w:lineRule="auto"/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 xml:space="preserve">By participating in this </w:t>
      </w:r>
      <w:r>
        <w:rPr>
          <w:rFonts w:asciiTheme="majorHAnsi" w:hAnsiTheme="majorHAnsi" w:cstheme="majorHAnsi"/>
          <w:lang w:eastAsia="en-CA"/>
        </w:rPr>
        <w:t>workshop</w:t>
      </w:r>
      <w:r w:rsidRPr="00C97601">
        <w:rPr>
          <w:rFonts w:asciiTheme="majorHAnsi" w:hAnsiTheme="majorHAnsi" w:cstheme="majorHAnsi"/>
          <w:lang w:eastAsia="en-CA"/>
        </w:rPr>
        <w:t xml:space="preserve">, you agree to the following group </w:t>
      </w:r>
      <w:r>
        <w:rPr>
          <w:rFonts w:asciiTheme="majorHAnsi" w:hAnsiTheme="majorHAnsi" w:cstheme="majorHAnsi"/>
          <w:lang w:eastAsia="en-CA"/>
        </w:rPr>
        <w:t>guidelines</w:t>
      </w:r>
      <w:r w:rsidRPr="00C97601">
        <w:rPr>
          <w:rFonts w:asciiTheme="majorHAnsi" w:hAnsiTheme="majorHAnsi" w:cstheme="majorHAnsi"/>
          <w:lang w:eastAsia="en-CA"/>
        </w:rPr>
        <w:t>:</w:t>
      </w:r>
    </w:p>
    <w:p w14:paraId="3B740839" w14:textId="77777777" w:rsidR="00275CF8" w:rsidRPr="00C97601" w:rsidRDefault="00275CF8" w:rsidP="00275C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One person speaks at a time</w:t>
      </w:r>
    </w:p>
    <w:p w14:paraId="6D6C44FA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Speak and listen from the heart and with respect</w:t>
      </w:r>
    </w:p>
    <w:p w14:paraId="6D9F1597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Welcome diverse points of view and listen without judgment</w:t>
      </w:r>
    </w:p>
    <w:p w14:paraId="0B0C3BEB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Offer experience rather than advice</w:t>
      </w:r>
    </w:p>
    <w:p w14:paraId="6F6355CC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Share what is personal, not what is private</w:t>
      </w:r>
    </w:p>
    <w:p w14:paraId="50DF727D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proofErr w:type="spellStart"/>
      <w:r w:rsidRPr="00C97601">
        <w:rPr>
          <w:rFonts w:asciiTheme="majorHAnsi" w:hAnsiTheme="majorHAnsi" w:cstheme="majorHAnsi"/>
          <w:lang w:eastAsia="en-CA"/>
        </w:rPr>
        <w:t>Honour</w:t>
      </w:r>
      <w:proofErr w:type="spellEnd"/>
      <w:r w:rsidRPr="00C97601">
        <w:rPr>
          <w:rFonts w:asciiTheme="majorHAnsi" w:hAnsiTheme="majorHAnsi" w:cstheme="majorHAnsi"/>
          <w:lang w:eastAsia="en-CA"/>
        </w:rPr>
        <w:t xml:space="preserve"> confidentiality</w:t>
      </w:r>
    </w:p>
    <w:p w14:paraId="2737F729" w14:textId="77777777" w:rsidR="00275CF8" w:rsidRPr="00C97601" w:rsidRDefault="00275CF8" w:rsidP="00275CF8">
      <w:pPr>
        <w:numPr>
          <w:ilvl w:val="0"/>
          <w:numId w:val="1"/>
        </w:numPr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Self-regulate airtime</w:t>
      </w:r>
    </w:p>
    <w:p w14:paraId="63EB29D1" w14:textId="7D3A4CB4" w:rsidR="00DC2AF4" w:rsidRPr="005C2BAA" w:rsidRDefault="00275CF8" w:rsidP="005C2BAA">
      <w:pPr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lang w:eastAsia="en-CA"/>
        </w:rPr>
      </w:pPr>
      <w:r w:rsidRPr="00C97601">
        <w:rPr>
          <w:rFonts w:asciiTheme="majorHAnsi" w:hAnsiTheme="majorHAnsi" w:cstheme="majorHAnsi"/>
          <w:lang w:eastAsia="en-CA"/>
        </w:rPr>
        <w:t>Take chances</w:t>
      </w:r>
    </w:p>
    <w:p w14:paraId="7F164CD3" w14:textId="3AC99F25" w:rsidR="008E3F43" w:rsidRDefault="00184336" w:rsidP="00184336">
      <w:pPr>
        <w:spacing w:before="360"/>
        <w:rPr>
          <w:rFonts w:asciiTheme="majorHAnsi" w:eastAsia="Times New Roman" w:hAnsiTheme="majorHAnsi" w:cstheme="majorHAnsi"/>
          <w:b/>
          <w:bCs/>
          <w:lang w:eastAsia="en-CA"/>
        </w:rPr>
      </w:pPr>
      <w:r w:rsidRPr="00C97601">
        <w:rPr>
          <w:rFonts w:asciiTheme="majorHAnsi" w:eastAsia="Times New Roman" w:hAnsiTheme="majorHAnsi" w:cstheme="majorHAnsi"/>
          <w:b/>
          <w:bCs/>
          <w:lang w:eastAsia="en-CA"/>
        </w:rPr>
        <w:t xml:space="preserve">Use of </w:t>
      </w:r>
      <w:r w:rsidR="008E3F43" w:rsidRPr="00C97601">
        <w:rPr>
          <w:rFonts w:asciiTheme="majorHAnsi" w:eastAsia="Times New Roman" w:hAnsiTheme="majorHAnsi" w:cstheme="majorHAnsi"/>
          <w:b/>
          <w:bCs/>
          <w:lang w:eastAsia="en-CA"/>
        </w:rPr>
        <w:t xml:space="preserve">My Personal Comfort Plan and Getting Comfortable with Death </w:t>
      </w:r>
      <w:r w:rsidR="00C97601">
        <w:rPr>
          <w:rFonts w:asciiTheme="majorHAnsi" w:eastAsia="Times New Roman" w:hAnsiTheme="majorHAnsi" w:cstheme="majorHAnsi"/>
          <w:b/>
          <w:bCs/>
          <w:lang w:eastAsia="en-CA"/>
        </w:rPr>
        <w:t xml:space="preserve">Workshop </w:t>
      </w:r>
      <w:r w:rsidR="008E3F43" w:rsidRPr="00C97601">
        <w:rPr>
          <w:rFonts w:asciiTheme="majorHAnsi" w:eastAsia="Times New Roman" w:hAnsiTheme="majorHAnsi" w:cstheme="majorHAnsi"/>
          <w:b/>
          <w:bCs/>
          <w:lang w:eastAsia="en-CA"/>
        </w:rPr>
        <w:t>Content</w:t>
      </w:r>
    </w:p>
    <w:p w14:paraId="254FD955" w14:textId="6FD80BC8" w:rsidR="00D47B6E" w:rsidRPr="00212A45" w:rsidRDefault="00D47B6E" w:rsidP="00212A45">
      <w:pPr>
        <w:pStyle w:val="ListParagraph"/>
        <w:numPr>
          <w:ilvl w:val="0"/>
          <w:numId w:val="12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 w:rsidRPr="00212A45">
        <w:rPr>
          <w:rFonts w:asciiTheme="majorHAnsi" w:eastAsia="Times New Roman" w:hAnsiTheme="majorHAnsi" w:cstheme="majorHAnsi"/>
          <w:lang w:eastAsia="en-CA"/>
        </w:rPr>
        <w:t xml:space="preserve">All intellectual property rights </w:t>
      </w:r>
      <w:r w:rsidR="00BD79BC">
        <w:rPr>
          <w:rFonts w:asciiTheme="majorHAnsi" w:eastAsia="Times New Roman" w:hAnsiTheme="majorHAnsi" w:cstheme="majorHAnsi"/>
          <w:lang w:eastAsia="en-CA"/>
        </w:rPr>
        <w:t>for</w:t>
      </w:r>
      <w:r w:rsidR="00440368" w:rsidRPr="00212A45">
        <w:rPr>
          <w:rFonts w:asciiTheme="majorHAnsi" w:eastAsia="Times New Roman" w:hAnsiTheme="majorHAnsi" w:cstheme="majorHAnsi"/>
          <w:lang w:eastAsia="en-CA"/>
        </w:rPr>
        <w:t xml:space="preserve"> My Personal Comfort Plan </w:t>
      </w:r>
      <w:r w:rsidR="00A4203A">
        <w:rPr>
          <w:rFonts w:asciiTheme="majorHAnsi" w:eastAsia="Times New Roman" w:hAnsiTheme="majorHAnsi" w:cstheme="majorHAnsi"/>
          <w:lang w:eastAsia="en-CA"/>
        </w:rPr>
        <w:t xml:space="preserve">Guide </w:t>
      </w:r>
      <w:r w:rsidR="00440368" w:rsidRPr="00212A45">
        <w:rPr>
          <w:rFonts w:asciiTheme="majorHAnsi" w:eastAsia="Times New Roman" w:hAnsiTheme="majorHAnsi" w:cstheme="majorHAnsi"/>
          <w:lang w:eastAsia="en-CA"/>
        </w:rPr>
        <w:t xml:space="preserve">and Getting Comfortable with Death </w:t>
      </w:r>
      <w:r w:rsidR="00C97601" w:rsidRPr="00212A45">
        <w:rPr>
          <w:rFonts w:asciiTheme="majorHAnsi" w:eastAsia="Times New Roman" w:hAnsiTheme="majorHAnsi" w:cstheme="majorHAnsi"/>
          <w:lang w:eastAsia="en-CA"/>
        </w:rPr>
        <w:t xml:space="preserve">workshop </w:t>
      </w:r>
      <w:r w:rsidR="00440368" w:rsidRPr="00212A45">
        <w:rPr>
          <w:rFonts w:asciiTheme="majorHAnsi" w:eastAsia="Times New Roman" w:hAnsiTheme="majorHAnsi" w:cstheme="majorHAnsi"/>
          <w:lang w:eastAsia="en-CA"/>
        </w:rPr>
        <w:t>content</w:t>
      </w:r>
      <w:r w:rsidRPr="00212A45">
        <w:rPr>
          <w:rFonts w:asciiTheme="majorHAnsi" w:eastAsia="Times New Roman" w:hAnsiTheme="majorHAnsi" w:cstheme="majorHAnsi"/>
          <w:lang w:eastAsia="en-CA"/>
        </w:rPr>
        <w:t xml:space="preserve"> are owned by </w:t>
      </w:r>
      <w:r w:rsidR="00440368" w:rsidRPr="00212A45">
        <w:rPr>
          <w:rFonts w:asciiTheme="majorHAnsi" w:eastAsia="Times New Roman" w:hAnsiTheme="majorHAnsi" w:cstheme="majorHAnsi"/>
          <w:lang w:eastAsia="en-CA"/>
        </w:rPr>
        <w:t>CircleSpace</w:t>
      </w:r>
      <w:r w:rsidR="000B6BC5">
        <w:rPr>
          <w:rFonts w:asciiTheme="majorHAnsi" w:eastAsia="Times New Roman" w:hAnsiTheme="majorHAnsi" w:cstheme="majorHAnsi"/>
          <w:lang w:eastAsia="en-CA"/>
        </w:rPr>
        <w:t xml:space="preserve">. </w:t>
      </w:r>
      <w:r w:rsidR="003B3C84">
        <w:rPr>
          <w:rFonts w:asciiTheme="majorHAnsi" w:eastAsia="Times New Roman" w:hAnsiTheme="majorHAnsi" w:cstheme="majorHAnsi"/>
          <w:lang w:eastAsia="en-CA"/>
        </w:rPr>
        <w:t xml:space="preserve">You are not assigned any rights to these assets by </w:t>
      </w:r>
      <w:r w:rsidR="000B6BC5">
        <w:rPr>
          <w:rFonts w:asciiTheme="majorHAnsi" w:eastAsia="Times New Roman" w:hAnsiTheme="majorHAnsi" w:cstheme="majorHAnsi"/>
          <w:lang w:eastAsia="en-CA"/>
        </w:rPr>
        <w:t xml:space="preserve">participating in this </w:t>
      </w:r>
      <w:r w:rsidR="003B3C84">
        <w:rPr>
          <w:rFonts w:asciiTheme="majorHAnsi" w:eastAsia="Times New Roman" w:hAnsiTheme="majorHAnsi" w:cstheme="majorHAnsi"/>
          <w:lang w:eastAsia="en-CA"/>
        </w:rPr>
        <w:t xml:space="preserve">workshop </w:t>
      </w:r>
      <w:r w:rsidR="00FC4E67">
        <w:rPr>
          <w:rFonts w:asciiTheme="majorHAnsi" w:eastAsia="Times New Roman" w:hAnsiTheme="majorHAnsi" w:cstheme="majorHAnsi"/>
          <w:lang w:eastAsia="en-CA"/>
        </w:rPr>
        <w:t>or</w:t>
      </w:r>
      <w:r w:rsidR="000B6BC5">
        <w:rPr>
          <w:rFonts w:asciiTheme="majorHAnsi" w:eastAsia="Times New Roman" w:hAnsiTheme="majorHAnsi" w:cstheme="majorHAnsi"/>
          <w:lang w:eastAsia="en-CA"/>
        </w:rPr>
        <w:t xml:space="preserve"> using </w:t>
      </w:r>
      <w:r w:rsidR="007035C6">
        <w:rPr>
          <w:rFonts w:asciiTheme="majorHAnsi" w:eastAsia="Times New Roman" w:hAnsiTheme="majorHAnsi" w:cstheme="majorHAnsi"/>
          <w:lang w:eastAsia="en-CA"/>
        </w:rPr>
        <w:t xml:space="preserve">and distributing </w:t>
      </w:r>
      <w:r w:rsidR="000B6BC5">
        <w:rPr>
          <w:rFonts w:asciiTheme="majorHAnsi" w:eastAsia="Times New Roman" w:hAnsiTheme="majorHAnsi" w:cstheme="majorHAnsi"/>
          <w:lang w:eastAsia="en-CA"/>
        </w:rPr>
        <w:t>My Personal Comfort Plan</w:t>
      </w:r>
      <w:r w:rsidR="003B3C84">
        <w:rPr>
          <w:rFonts w:asciiTheme="majorHAnsi" w:eastAsia="Times New Roman" w:hAnsiTheme="majorHAnsi" w:cstheme="majorHAnsi"/>
          <w:lang w:eastAsia="en-CA"/>
        </w:rPr>
        <w:t>.</w:t>
      </w:r>
    </w:p>
    <w:p w14:paraId="3C9F1CA2" w14:textId="77777777" w:rsidR="00F5566B" w:rsidRPr="006F5A10" w:rsidRDefault="00F5566B" w:rsidP="00F5566B">
      <w:pPr>
        <w:pStyle w:val="ListParagraph"/>
        <w:spacing w:before="360"/>
        <w:rPr>
          <w:rFonts w:asciiTheme="majorHAnsi" w:eastAsia="Times New Roman" w:hAnsiTheme="majorHAnsi" w:cstheme="majorHAnsi"/>
          <w:lang w:eastAsia="en-CA"/>
        </w:rPr>
      </w:pPr>
    </w:p>
    <w:p w14:paraId="7AA4FEC7" w14:textId="35B5C65E" w:rsidR="00F5566B" w:rsidRPr="00F5566B" w:rsidRDefault="00F5566B" w:rsidP="00212A45">
      <w:pPr>
        <w:pStyle w:val="ListParagraph"/>
        <w:numPr>
          <w:ilvl w:val="0"/>
          <w:numId w:val="12"/>
        </w:numPr>
        <w:spacing w:before="360"/>
        <w:rPr>
          <w:rFonts w:asciiTheme="majorHAnsi" w:eastAsia="Times New Roman" w:hAnsiTheme="majorHAnsi" w:cstheme="majorHAnsi"/>
          <w:b/>
          <w:bCs/>
          <w:lang w:eastAsia="en-CA"/>
        </w:rPr>
      </w:pPr>
      <w:r w:rsidRPr="006F5A10">
        <w:rPr>
          <w:rFonts w:asciiTheme="majorHAnsi" w:eastAsia="Times New Roman" w:hAnsiTheme="majorHAnsi" w:cstheme="majorHAnsi"/>
          <w:lang w:eastAsia="en-CA"/>
        </w:rPr>
        <w:t xml:space="preserve">Please do not </w:t>
      </w:r>
      <w:r w:rsidR="00B93C29">
        <w:rPr>
          <w:rFonts w:asciiTheme="majorHAnsi" w:eastAsia="Times New Roman" w:hAnsiTheme="majorHAnsi" w:cstheme="majorHAnsi"/>
          <w:lang w:eastAsia="en-CA"/>
        </w:rPr>
        <w:t xml:space="preserve">alter or </w:t>
      </w:r>
      <w:r w:rsidRPr="006F5A10">
        <w:rPr>
          <w:rFonts w:asciiTheme="majorHAnsi" w:eastAsia="Times New Roman" w:hAnsiTheme="majorHAnsi" w:cstheme="majorHAnsi"/>
          <w:lang w:eastAsia="en-CA"/>
        </w:rPr>
        <w:t>adapt My Personal Comfort Plan for your own purposes or publications</w:t>
      </w:r>
      <w:r>
        <w:rPr>
          <w:rFonts w:asciiTheme="majorHAnsi" w:eastAsia="Times New Roman" w:hAnsiTheme="majorHAnsi" w:cstheme="majorHAnsi"/>
          <w:lang w:eastAsia="en-CA"/>
        </w:rPr>
        <w:t>.</w:t>
      </w:r>
    </w:p>
    <w:p w14:paraId="3E853C8B" w14:textId="77777777" w:rsidR="00F5566B" w:rsidRPr="00F5566B" w:rsidRDefault="00F5566B" w:rsidP="00F5566B">
      <w:pPr>
        <w:pStyle w:val="ListParagraph"/>
        <w:rPr>
          <w:rFonts w:asciiTheme="majorHAnsi" w:eastAsia="Times New Roman" w:hAnsiTheme="majorHAnsi" w:cstheme="majorHAnsi"/>
          <w:b/>
          <w:bCs/>
          <w:lang w:eastAsia="en-CA"/>
        </w:rPr>
      </w:pPr>
    </w:p>
    <w:p w14:paraId="6C59725D" w14:textId="523B6DB4" w:rsidR="00F5566B" w:rsidRDefault="00F5566B" w:rsidP="00212A45">
      <w:pPr>
        <w:pStyle w:val="ListParagraph"/>
        <w:numPr>
          <w:ilvl w:val="0"/>
          <w:numId w:val="12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 w:rsidRPr="004C1387">
        <w:rPr>
          <w:rFonts w:asciiTheme="majorHAnsi" w:eastAsia="Times New Roman" w:hAnsiTheme="majorHAnsi" w:cstheme="majorHAnsi"/>
          <w:lang w:eastAsia="en-CA"/>
        </w:rPr>
        <w:t xml:space="preserve">CircleSpace </w:t>
      </w:r>
      <w:r w:rsidR="00193CAA" w:rsidRPr="004C1387">
        <w:rPr>
          <w:rFonts w:asciiTheme="majorHAnsi" w:eastAsia="Times New Roman" w:hAnsiTheme="majorHAnsi" w:cstheme="majorHAnsi"/>
          <w:lang w:eastAsia="en-CA"/>
        </w:rPr>
        <w:t>grants you permission to use the activities you experience in the workshop with your private clients (</w:t>
      </w:r>
      <w:proofErr w:type="gramStart"/>
      <w:r w:rsidR="00193CAA" w:rsidRPr="004C1387">
        <w:rPr>
          <w:rFonts w:asciiTheme="majorHAnsi" w:eastAsia="Times New Roman" w:hAnsiTheme="majorHAnsi" w:cstheme="majorHAnsi"/>
          <w:lang w:eastAsia="en-CA"/>
        </w:rPr>
        <w:t>i.e.</w:t>
      </w:r>
      <w:proofErr w:type="gramEnd"/>
      <w:r w:rsidR="00193CAA" w:rsidRPr="004C1387">
        <w:rPr>
          <w:rFonts w:asciiTheme="majorHAnsi" w:eastAsia="Times New Roman" w:hAnsiTheme="majorHAnsi" w:cstheme="majorHAnsi"/>
          <w:lang w:eastAsia="en-CA"/>
        </w:rPr>
        <w:t xml:space="preserve"> comfort meditation, </w:t>
      </w:r>
      <w:r w:rsidR="004C1387" w:rsidRPr="004C1387">
        <w:rPr>
          <w:rFonts w:asciiTheme="majorHAnsi" w:eastAsia="Times New Roman" w:hAnsiTheme="majorHAnsi" w:cstheme="majorHAnsi"/>
          <w:lang w:eastAsia="en-CA"/>
        </w:rPr>
        <w:t>end of life comfort visualization, ritual</w:t>
      </w:r>
      <w:r w:rsidR="005C56D4">
        <w:rPr>
          <w:rFonts w:asciiTheme="majorHAnsi" w:eastAsia="Times New Roman" w:hAnsiTheme="majorHAnsi" w:cstheme="majorHAnsi"/>
          <w:lang w:eastAsia="en-CA"/>
        </w:rPr>
        <w:t>s</w:t>
      </w:r>
      <w:r w:rsidR="004C1387" w:rsidRPr="004C1387">
        <w:rPr>
          <w:rFonts w:asciiTheme="majorHAnsi" w:eastAsia="Times New Roman" w:hAnsiTheme="majorHAnsi" w:cstheme="majorHAnsi"/>
          <w:lang w:eastAsia="en-CA"/>
        </w:rPr>
        <w:t xml:space="preserve">, questions and prompts). </w:t>
      </w:r>
    </w:p>
    <w:p w14:paraId="3735CE12" w14:textId="77777777" w:rsidR="007E5987" w:rsidRPr="007E5987" w:rsidRDefault="007E5987" w:rsidP="007E5987">
      <w:pPr>
        <w:pStyle w:val="ListParagraph"/>
        <w:rPr>
          <w:rFonts w:asciiTheme="majorHAnsi" w:eastAsia="Times New Roman" w:hAnsiTheme="majorHAnsi" w:cstheme="majorHAnsi"/>
          <w:lang w:eastAsia="en-CA"/>
        </w:rPr>
      </w:pPr>
    </w:p>
    <w:p w14:paraId="2201B97E" w14:textId="6FB67448" w:rsidR="007E5987" w:rsidRDefault="007E5987" w:rsidP="00212A45">
      <w:pPr>
        <w:pStyle w:val="ListParagraph"/>
        <w:numPr>
          <w:ilvl w:val="0"/>
          <w:numId w:val="12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>
        <w:rPr>
          <w:rFonts w:asciiTheme="majorHAnsi" w:eastAsia="Times New Roman" w:hAnsiTheme="majorHAnsi" w:cstheme="majorHAnsi"/>
          <w:lang w:eastAsia="en-CA"/>
        </w:rPr>
        <w:t>Please do not offer Personal Comfort Planning workshops for the public using content from this workshop</w:t>
      </w:r>
      <w:r w:rsidR="002C5BEF">
        <w:rPr>
          <w:rFonts w:asciiTheme="majorHAnsi" w:eastAsia="Times New Roman" w:hAnsiTheme="majorHAnsi" w:cstheme="majorHAnsi"/>
          <w:lang w:eastAsia="en-CA"/>
        </w:rPr>
        <w:t xml:space="preserve">. If you wish to offer a workshop on My Personal Comfort Plan, please </w:t>
      </w:r>
      <w:r w:rsidR="00E9221A">
        <w:rPr>
          <w:rFonts w:asciiTheme="majorHAnsi" w:eastAsia="Times New Roman" w:hAnsiTheme="majorHAnsi" w:cstheme="majorHAnsi"/>
          <w:lang w:eastAsia="en-CA"/>
        </w:rPr>
        <w:t>reach out to</w:t>
      </w:r>
      <w:r w:rsidR="002C5BEF">
        <w:rPr>
          <w:rFonts w:asciiTheme="majorHAnsi" w:eastAsia="Times New Roman" w:hAnsiTheme="majorHAnsi" w:cstheme="majorHAnsi"/>
          <w:lang w:eastAsia="en-CA"/>
        </w:rPr>
        <w:t xml:space="preserve"> CircleSpace </w:t>
      </w:r>
      <w:r w:rsidR="00E9221A">
        <w:rPr>
          <w:rFonts w:asciiTheme="majorHAnsi" w:eastAsia="Times New Roman" w:hAnsiTheme="majorHAnsi" w:cstheme="majorHAnsi"/>
          <w:lang w:eastAsia="en-CA"/>
        </w:rPr>
        <w:t>to discuss</w:t>
      </w:r>
      <w:r w:rsidR="002C5BEF">
        <w:rPr>
          <w:rFonts w:asciiTheme="majorHAnsi" w:eastAsia="Times New Roman" w:hAnsiTheme="majorHAnsi" w:cstheme="majorHAnsi"/>
          <w:lang w:eastAsia="en-CA"/>
        </w:rPr>
        <w:t xml:space="preserve">. </w:t>
      </w:r>
    </w:p>
    <w:p w14:paraId="6D3358AF" w14:textId="77777777" w:rsidR="00A14A4F" w:rsidRPr="00A14A4F" w:rsidRDefault="00A14A4F" w:rsidP="00A14A4F">
      <w:pPr>
        <w:pStyle w:val="ListParagraph"/>
        <w:rPr>
          <w:rFonts w:asciiTheme="majorHAnsi" w:eastAsia="Times New Roman" w:hAnsiTheme="majorHAnsi" w:cstheme="majorHAnsi"/>
          <w:lang w:eastAsia="en-CA"/>
        </w:rPr>
      </w:pPr>
    </w:p>
    <w:p w14:paraId="7B1BAADC" w14:textId="63BE4788" w:rsidR="00212A45" w:rsidRPr="00E613C7" w:rsidRDefault="00A14A4F" w:rsidP="00E613C7">
      <w:pPr>
        <w:pStyle w:val="ListParagraph"/>
        <w:numPr>
          <w:ilvl w:val="0"/>
          <w:numId w:val="12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>
        <w:rPr>
          <w:rFonts w:asciiTheme="majorHAnsi" w:eastAsia="Times New Roman" w:hAnsiTheme="majorHAnsi" w:cstheme="majorHAnsi"/>
          <w:lang w:eastAsia="en-CA"/>
        </w:rPr>
        <w:t>Please recognize CircleSpace</w:t>
      </w:r>
      <w:r w:rsidR="00127795">
        <w:rPr>
          <w:rFonts w:asciiTheme="majorHAnsi" w:eastAsia="Times New Roman" w:hAnsiTheme="majorHAnsi" w:cstheme="majorHAnsi"/>
          <w:lang w:eastAsia="en-CA"/>
        </w:rPr>
        <w:t>:</w:t>
      </w:r>
      <w:r>
        <w:rPr>
          <w:rFonts w:asciiTheme="majorHAnsi" w:eastAsia="Times New Roman" w:hAnsiTheme="majorHAnsi" w:cstheme="majorHAnsi"/>
          <w:lang w:eastAsia="en-CA"/>
        </w:rPr>
        <w:t xml:space="preserve"> Empowered-End-of-Life Planning</w:t>
      </w:r>
      <w:r w:rsidR="007A3789">
        <w:rPr>
          <w:rFonts w:asciiTheme="majorHAnsi" w:eastAsia="Times New Roman" w:hAnsiTheme="majorHAnsi" w:cstheme="majorHAnsi"/>
          <w:lang w:eastAsia="en-CA"/>
        </w:rPr>
        <w:t xml:space="preserve"> as the creator of this content and My Personal Comfort Plan in all activities related to My Personal Comfort Plan. </w:t>
      </w:r>
      <w:r w:rsidR="00C630AF">
        <w:rPr>
          <w:rFonts w:asciiTheme="majorHAnsi" w:eastAsia="Times New Roman" w:hAnsiTheme="majorHAnsi" w:cstheme="majorHAnsi"/>
          <w:lang w:eastAsia="en-CA"/>
        </w:rPr>
        <w:t>CircleSpace logo will be emailed to you</w:t>
      </w:r>
      <w:r w:rsidR="00127795">
        <w:rPr>
          <w:rFonts w:asciiTheme="majorHAnsi" w:eastAsia="Times New Roman" w:hAnsiTheme="majorHAnsi" w:cstheme="majorHAnsi"/>
          <w:lang w:eastAsia="en-CA"/>
        </w:rPr>
        <w:t xml:space="preserve"> </w:t>
      </w:r>
      <w:r w:rsidR="008F10CF">
        <w:rPr>
          <w:rFonts w:asciiTheme="majorHAnsi" w:eastAsia="Times New Roman" w:hAnsiTheme="majorHAnsi" w:cstheme="majorHAnsi"/>
          <w:lang w:eastAsia="en-CA"/>
        </w:rPr>
        <w:t>to help with this acknowledgement</w:t>
      </w:r>
      <w:r w:rsidR="00C630AF">
        <w:rPr>
          <w:rFonts w:asciiTheme="majorHAnsi" w:eastAsia="Times New Roman" w:hAnsiTheme="majorHAnsi" w:cstheme="majorHAnsi"/>
          <w:lang w:eastAsia="en-CA"/>
        </w:rPr>
        <w:t>.</w:t>
      </w:r>
    </w:p>
    <w:p w14:paraId="308E603B" w14:textId="77777777" w:rsidR="00DC2AF4" w:rsidRDefault="00DC2AF4" w:rsidP="00212A45">
      <w:pPr>
        <w:spacing w:before="360"/>
        <w:rPr>
          <w:rFonts w:asciiTheme="majorHAnsi" w:eastAsia="Times New Roman" w:hAnsiTheme="majorHAnsi" w:cstheme="majorHAnsi"/>
          <w:b/>
          <w:bCs/>
          <w:lang w:eastAsia="en-CA"/>
        </w:rPr>
      </w:pPr>
    </w:p>
    <w:p w14:paraId="708A0CD8" w14:textId="4FB01124" w:rsidR="00212A45" w:rsidRPr="00212A45" w:rsidRDefault="00212A45" w:rsidP="00212A45">
      <w:pPr>
        <w:spacing w:before="360"/>
        <w:rPr>
          <w:rFonts w:asciiTheme="majorHAnsi" w:eastAsia="Times New Roman" w:hAnsiTheme="majorHAnsi" w:cstheme="majorHAnsi"/>
          <w:b/>
          <w:bCs/>
          <w:lang w:eastAsia="en-CA"/>
        </w:rPr>
      </w:pPr>
      <w:r w:rsidRPr="00212A45">
        <w:rPr>
          <w:rFonts w:asciiTheme="majorHAnsi" w:eastAsia="Times New Roman" w:hAnsiTheme="majorHAnsi" w:cstheme="majorHAnsi"/>
          <w:b/>
          <w:bCs/>
          <w:lang w:eastAsia="en-CA"/>
        </w:rPr>
        <w:lastRenderedPageBreak/>
        <w:t xml:space="preserve">How to Share My Personal Comfort Plan </w:t>
      </w:r>
      <w:r w:rsidR="00886D88">
        <w:rPr>
          <w:rFonts w:asciiTheme="majorHAnsi" w:eastAsia="Times New Roman" w:hAnsiTheme="majorHAnsi" w:cstheme="majorHAnsi"/>
          <w:b/>
          <w:bCs/>
          <w:lang w:eastAsia="en-CA"/>
        </w:rPr>
        <w:t xml:space="preserve">Booklets and eBooks </w:t>
      </w:r>
      <w:r w:rsidRPr="00212A45">
        <w:rPr>
          <w:rFonts w:asciiTheme="majorHAnsi" w:eastAsia="Times New Roman" w:hAnsiTheme="majorHAnsi" w:cstheme="majorHAnsi"/>
          <w:b/>
          <w:bCs/>
          <w:lang w:eastAsia="en-CA"/>
        </w:rPr>
        <w:t>with Your Clients</w:t>
      </w:r>
    </w:p>
    <w:p w14:paraId="69053417" w14:textId="00528078" w:rsidR="00212A45" w:rsidRDefault="00BB5340" w:rsidP="00212A45">
      <w:pPr>
        <w:pStyle w:val="ListParagraph"/>
        <w:numPr>
          <w:ilvl w:val="0"/>
          <w:numId w:val="11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>
        <w:rPr>
          <w:rFonts w:asciiTheme="majorHAnsi" w:eastAsia="Times New Roman" w:hAnsiTheme="majorHAnsi" w:cstheme="majorHAnsi"/>
          <w:lang w:eastAsia="en-CA"/>
        </w:rPr>
        <w:t xml:space="preserve">Direct </w:t>
      </w:r>
      <w:r w:rsidR="0034744B">
        <w:rPr>
          <w:rFonts w:asciiTheme="majorHAnsi" w:eastAsia="Times New Roman" w:hAnsiTheme="majorHAnsi" w:cstheme="majorHAnsi"/>
          <w:lang w:eastAsia="en-CA"/>
        </w:rPr>
        <w:t>your clients</w:t>
      </w:r>
      <w:r>
        <w:rPr>
          <w:rFonts w:asciiTheme="majorHAnsi" w:eastAsia="Times New Roman" w:hAnsiTheme="majorHAnsi" w:cstheme="majorHAnsi"/>
          <w:lang w:eastAsia="en-CA"/>
        </w:rPr>
        <w:t xml:space="preserve"> to the CircleSpace website to buy My Personal Comfort Plan printed or eBooks </w:t>
      </w:r>
      <w:hyperlink r:id="rId7" w:history="1">
        <w:r w:rsidR="00267288" w:rsidRPr="009537CA">
          <w:rPr>
            <w:rStyle w:val="Hyperlink"/>
            <w:rFonts w:asciiTheme="majorHAnsi" w:eastAsia="Times New Roman" w:hAnsiTheme="majorHAnsi" w:cstheme="majorHAnsi"/>
            <w:lang w:eastAsia="en-CA"/>
          </w:rPr>
          <w:t>https://www.circlespace.ca/store/c2/my-personal-comfort-plan</w:t>
        </w:r>
      </w:hyperlink>
    </w:p>
    <w:p w14:paraId="3049903A" w14:textId="77777777" w:rsidR="0034744B" w:rsidRDefault="0034744B" w:rsidP="0034744B">
      <w:pPr>
        <w:pStyle w:val="ListParagraph"/>
        <w:spacing w:before="360"/>
        <w:rPr>
          <w:rFonts w:asciiTheme="majorHAnsi" w:eastAsia="Times New Roman" w:hAnsiTheme="majorHAnsi" w:cstheme="majorHAnsi"/>
          <w:lang w:eastAsia="en-CA"/>
        </w:rPr>
      </w:pPr>
    </w:p>
    <w:p w14:paraId="6612C546" w14:textId="267ECDB9" w:rsidR="00267288" w:rsidRDefault="00267288" w:rsidP="00212A45">
      <w:pPr>
        <w:pStyle w:val="ListParagraph"/>
        <w:numPr>
          <w:ilvl w:val="0"/>
          <w:numId w:val="11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>
        <w:rPr>
          <w:rFonts w:asciiTheme="majorHAnsi" w:eastAsia="Times New Roman" w:hAnsiTheme="majorHAnsi" w:cstheme="majorHAnsi"/>
          <w:lang w:eastAsia="en-CA"/>
        </w:rPr>
        <w:t xml:space="preserve">Buy a Death Doula Bundle of 10 </w:t>
      </w:r>
      <w:r w:rsidR="00791C04">
        <w:rPr>
          <w:rFonts w:asciiTheme="majorHAnsi" w:eastAsia="Times New Roman" w:hAnsiTheme="majorHAnsi" w:cstheme="majorHAnsi"/>
          <w:lang w:eastAsia="en-CA"/>
        </w:rPr>
        <w:t xml:space="preserve">printed </w:t>
      </w:r>
      <w:r>
        <w:rPr>
          <w:rFonts w:asciiTheme="majorHAnsi" w:eastAsia="Times New Roman" w:hAnsiTheme="majorHAnsi" w:cstheme="majorHAnsi"/>
          <w:lang w:eastAsia="en-CA"/>
        </w:rPr>
        <w:t>My Personal Comfort Plan booklet</w:t>
      </w:r>
      <w:r w:rsidR="007262E7">
        <w:rPr>
          <w:rFonts w:asciiTheme="majorHAnsi" w:eastAsia="Times New Roman" w:hAnsiTheme="majorHAnsi" w:cstheme="majorHAnsi"/>
          <w:lang w:eastAsia="en-CA"/>
        </w:rPr>
        <w:t>s</w:t>
      </w:r>
      <w:r>
        <w:rPr>
          <w:rFonts w:asciiTheme="majorHAnsi" w:eastAsia="Times New Roman" w:hAnsiTheme="majorHAnsi" w:cstheme="majorHAnsi"/>
          <w:lang w:eastAsia="en-CA"/>
        </w:rPr>
        <w:t xml:space="preserve"> at </w:t>
      </w:r>
      <w:hyperlink r:id="rId8" w:history="1">
        <w:r w:rsidR="00791C04" w:rsidRPr="009537CA">
          <w:rPr>
            <w:rStyle w:val="Hyperlink"/>
            <w:rFonts w:asciiTheme="majorHAnsi" w:eastAsia="Times New Roman" w:hAnsiTheme="majorHAnsi" w:cstheme="majorHAnsi"/>
            <w:lang w:eastAsia="en-CA"/>
          </w:rPr>
          <w:t>https://www.circlespace.ca/store/p9/DeathDoulaMPCP.html</w:t>
        </w:r>
      </w:hyperlink>
      <w:r w:rsidR="00791C04">
        <w:rPr>
          <w:rFonts w:asciiTheme="majorHAnsi" w:eastAsia="Times New Roman" w:hAnsiTheme="majorHAnsi" w:cstheme="majorHAnsi"/>
          <w:lang w:eastAsia="en-CA"/>
        </w:rPr>
        <w:t xml:space="preserve">.  </w:t>
      </w:r>
      <w:r w:rsidR="0087497C" w:rsidRPr="004D00B1">
        <w:rPr>
          <w:rFonts w:asciiTheme="majorHAnsi" w:eastAsia="Times New Roman" w:hAnsiTheme="majorHAnsi" w:cstheme="majorHAnsi"/>
          <w:b/>
          <w:bCs/>
          <w:lang w:eastAsia="en-CA"/>
        </w:rPr>
        <w:t xml:space="preserve">Use code </w:t>
      </w:r>
      <w:r w:rsidR="008850F5" w:rsidRPr="004D00B1">
        <w:rPr>
          <w:rFonts w:asciiTheme="majorHAnsi" w:eastAsia="Times New Roman" w:hAnsiTheme="majorHAnsi" w:cstheme="majorHAnsi"/>
          <w:b/>
          <w:bCs/>
          <w:lang w:eastAsia="en-CA"/>
        </w:rPr>
        <w:t xml:space="preserve">DeathCare30 for 30% off </w:t>
      </w:r>
      <w:r w:rsidR="008850F5" w:rsidRPr="007262E7">
        <w:rPr>
          <w:rFonts w:asciiTheme="majorHAnsi" w:eastAsia="Times New Roman" w:hAnsiTheme="majorHAnsi" w:cstheme="majorHAnsi"/>
          <w:b/>
          <w:bCs/>
          <w:color w:val="FF0000"/>
          <w:lang w:eastAsia="en-CA"/>
        </w:rPr>
        <w:t xml:space="preserve">until </w:t>
      </w:r>
      <w:r w:rsidR="004D00B1" w:rsidRPr="007262E7">
        <w:rPr>
          <w:rFonts w:asciiTheme="majorHAnsi" w:eastAsia="Times New Roman" w:hAnsiTheme="majorHAnsi" w:cstheme="majorHAnsi"/>
          <w:b/>
          <w:bCs/>
          <w:color w:val="FF0000"/>
          <w:lang w:eastAsia="en-CA"/>
        </w:rPr>
        <w:t>September 4</w:t>
      </w:r>
      <w:r w:rsidR="004D00B1" w:rsidRPr="007262E7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eastAsia="en-CA"/>
        </w:rPr>
        <w:t>th</w:t>
      </w:r>
      <w:r w:rsidR="004D00B1" w:rsidRPr="004D00B1">
        <w:rPr>
          <w:rFonts w:asciiTheme="majorHAnsi" w:eastAsia="Times New Roman" w:hAnsiTheme="majorHAnsi" w:cstheme="majorHAnsi"/>
          <w:b/>
          <w:bCs/>
          <w:lang w:eastAsia="en-CA"/>
        </w:rPr>
        <w:t>.</w:t>
      </w:r>
      <w:r w:rsidR="004D00B1">
        <w:rPr>
          <w:rFonts w:asciiTheme="majorHAnsi" w:eastAsia="Times New Roman" w:hAnsiTheme="majorHAnsi" w:cstheme="majorHAnsi"/>
          <w:lang w:eastAsia="en-CA"/>
        </w:rPr>
        <w:t xml:space="preserve"> </w:t>
      </w:r>
      <w:r w:rsidR="00791C04">
        <w:rPr>
          <w:rFonts w:asciiTheme="majorHAnsi" w:eastAsia="Times New Roman" w:hAnsiTheme="majorHAnsi" w:cstheme="majorHAnsi"/>
          <w:lang w:eastAsia="en-CA"/>
        </w:rPr>
        <w:t xml:space="preserve">Gift </w:t>
      </w:r>
      <w:r w:rsidR="004D00B1">
        <w:rPr>
          <w:rFonts w:asciiTheme="majorHAnsi" w:eastAsia="Times New Roman" w:hAnsiTheme="majorHAnsi" w:cstheme="majorHAnsi"/>
          <w:lang w:eastAsia="en-CA"/>
        </w:rPr>
        <w:t xml:space="preserve">the </w:t>
      </w:r>
      <w:r w:rsidR="00791C04">
        <w:rPr>
          <w:rFonts w:asciiTheme="majorHAnsi" w:eastAsia="Times New Roman" w:hAnsiTheme="majorHAnsi" w:cstheme="majorHAnsi"/>
          <w:lang w:eastAsia="en-CA"/>
        </w:rPr>
        <w:t xml:space="preserve">booklets </w:t>
      </w:r>
      <w:r w:rsidR="0087497C">
        <w:rPr>
          <w:rFonts w:asciiTheme="majorHAnsi" w:eastAsia="Times New Roman" w:hAnsiTheme="majorHAnsi" w:cstheme="majorHAnsi"/>
          <w:lang w:eastAsia="en-CA"/>
        </w:rPr>
        <w:t xml:space="preserve">to your clients </w:t>
      </w:r>
      <w:r w:rsidR="004D00B1">
        <w:rPr>
          <w:rFonts w:asciiTheme="majorHAnsi" w:eastAsia="Times New Roman" w:hAnsiTheme="majorHAnsi" w:cstheme="majorHAnsi"/>
          <w:lang w:eastAsia="en-CA"/>
        </w:rPr>
        <w:t xml:space="preserve">or sell them directly for </w:t>
      </w:r>
      <w:r w:rsidR="0034744B">
        <w:rPr>
          <w:rFonts w:asciiTheme="majorHAnsi" w:eastAsia="Times New Roman" w:hAnsiTheme="majorHAnsi" w:cstheme="majorHAnsi"/>
          <w:lang w:eastAsia="en-CA"/>
        </w:rPr>
        <w:t xml:space="preserve">no more than </w:t>
      </w:r>
      <w:r w:rsidR="004D00B1">
        <w:rPr>
          <w:rFonts w:asciiTheme="majorHAnsi" w:eastAsia="Times New Roman" w:hAnsiTheme="majorHAnsi" w:cstheme="majorHAnsi"/>
          <w:lang w:eastAsia="en-CA"/>
        </w:rPr>
        <w:t>the retail price listed on the website ($28 CAD)</w:t>
      </w:r>
      <w:r w:rsidR="0034744B">
        <w:rPr>
          <w:rFonts w:asciiTheme="majorHAnsi" w:eastAsia="Times New Roman" w:hAnsiTheme="majorHAnsi" w:cstheme="majorHAnsi"/>
          <w:lang w:eastAsia="en-CA"/>
        </w:rPr>
        <w:t>.</w:t>
      </w:r>
      <w:r w:rsidR="00791C04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4322381C" w14:textId="77777777" w:rsidR="007262E7" w:rsidRPr="007262E7" w:rsidRDefault="007262E7" w:rsidP="007262E7">
      <w:pPr>
        <w:pStyle w:val="ListParagraph"/>
        <w:rPr>
          <w:rFonts w:asciiTheme="majorHAnsi" w:eastAsia="Times New Roman" w:hAnsiTheme="majorHAnsi" w:cstheme="majorHAnsi"/>
          <w:lang w:eastAsia="en-CA"/>
        </w:rPr>
      </w:pPr>
    </w:p>
    <w:p w14:paraId="03C04072" w14:textId="42762D8F" w:rsidR="00DC2AF4" w:rsidRPr="00FF34A6" w:rsidRDefault="00A46607" w:rsidP="00275CF8">
      <w:pPr>
        <w:pStyle w:val="ListParagraph"/>
        <w:numPr>
          <w:ilvl w:val="0"/>
          <w:numId w:val="11"/>
        </w:numPr>
        <w:spacing w:before="360"/>
        <w:rPr>
          <w:rFonts w:asciiTheme="majorHAnsi" w:eastAsia="Times New Roman" w:hAnsiTheme="majorHAnsi" w:cstheme="majorHAnsi"/>
          <w:lang w:eastAsia="en-CA"/>
        </w:rPr>
      </w:pPr>
      <w:r>
        <w:rPr>
          <w:rFonts w:asciiTheme="majorHAnsi" w:eastAsia="Times New Roman" w:hAnsiTheme="majorHAnsi" w:cstheme="majorHAnsi"/>
          <w:lang w:eastAsia="en-CA"/>
        </w:rPr>
        <w:t>P</w:t>
      </w:r>
      <w:r w:rsidR="007262E7">
        <w:rPr>
          <w:rFonts w:asciiTheme="majorHAnsi" w:eastAsia="Times New Roman" w:hAnsiTheme="majorHAnsi" w:cstheme="majorHAnsi"/>
          <w:lang w:eastAsia="en-CA"/>
        </w:rPr>
        <w:t xml:space="preserve">lease do not share </w:t>
      </w:r>
      <w:r w:rsidR="00F91E0C">
        <w:rPr>
          <w:rFonts w:asciiTheme="majorHAnsi" w:eastAsia="Times New Roman" w:hAnsiTheme="majorHAnsi" w:cstheme="majorHAnsi"/>
          <w:lang w:eastAsia="en-CA"/>
        </w:rPr>
        <w:t xml:space="preserve">your </w:t>
      </w:r>
      <w:r w:rsidR="007262E7">
        <w:rPr>
          <w:rFonts w:asciiTheme="majorHAnsi" w:eastAsia="Times New Roman" w:hAnsiTheme="majorHAnsi" w:cstheme="majorHAnsi"/>
          <w:lang w:eastAsia="en-CA"/>
        </w:rPr>
        <w:t>My Personal Comfort Plan eBook file</w:t>
      </w:r>
      <w:r w:rsidR="003D49BE">
        <w:rPr>
          <w:rFonts w:asciiTheme="majorHAnsi" w:eastAsia="Times New Roman" w:hAnsiTheme="majorHAnsi" w:cstheme="majorHAnsi"/>
          <w:lang w:eastAsia="en-CA"/>
        </w:rPr>
        <w:t>.</w:t>
      </w:r>
      <w:r w:rsidR="00F91E0C">
        <w:rPr>
          <w:rFonts w:asciiTheme="majorHAnsi" w:eastAsia="Times New Roman" w:hAnsiTheme="majorHAnsi" w:cstheme="majorHAnsi"/>
          <w:lang w:eastAsia="en-CA"/>
        </w:rPr>
        <w:t xml:space="preserve"> Your clients may buy their own eBook at the CircleSpace </w:t>
      </w:r>
      <w:r w:rsidR="00EA2732">
        <w:rPr>
          <w:rFonts w:asciiTheme="majorHAnsi" w:eastAsia="Times New Roman" w:hAnsiTheme="majorHAnsi" w:cstheme="majorHAnsi"/>
          <w:lang w:eastAsia="en-CA"/>
        </w:rPr>
        <w:t>store,</w:t>
      </w:r>
      <w:r w:rsidR="00F91E0C">
        <w:rPr>
          <w:rFonts w:asciiTheme="majorHAnsi" w:eastAsia="Times New Roman" w:hAnsiTheme="majorHAnsi" w:cstheme="majorHAnsi"/>
          <w:lang w:eastAsia="en-CA"/>
        </w:rPr>
        <w:t xml:space="preserve"> or you </w:t>
      </w:r>
      <w:r w:rsidR="00166652">
        <w:rPr>
          <w:rFonts w:asciiTheme="majorHAnsi" w:eastAsia="Times New Roman" w:hAnsiTheme="majorHAnsi" w:cstheme="majorHAnsi"/>
          <w:lang w:eastAsia="en-CA"/>
        </w:rPr>
        <w:t xml:space="preserve">may buy a copy for them and share it with them. </w:t>
      </w:r>
    </w:p>
    <w:p w14:paraId="03E18FAA" w14:textId="610E7C37" w:rsidR="00275CF8" w:rsidRPr="00DB0237" w:rsidRDefault="00275CF8" w:rsidP="00275CF8">
      <w:pPr>
        <w:spacing w:before="360"/>
        <w:rPr>
          <w:rFonts w:asciiTheme="majorHAnsi" w:eastAsia="Times New Roman" w:hAnsiTheme="majorHAnsi" w:cstheme="majorHAnsi"/>
          <w:b/>
          <w:bCs/>
          <w:lang w:eastAsia="en-CA"/>
        </w:rPr>
      </w:pPr>
      <w:r>
        <w:rPr>
          <w:rFonts w:asciiTheme="majorHAnsi" w:eastAsia="Times New Roman" w:hAnsiTheme="majorHAnsi" w:cstheme="majorHAnsi"/>
          <w:b/>
          <w:bCs/>
          <w:lang w:eastAsia="en-CA"/>
        </w:rPr>
        <w:t>How to Prepare for the Workshop</w:t>
      </w:r>
    </w:p>
    <w:p w14:paraId="7F512061" w14:textId="77777777" w:rsidR="00275CF8" w:rsidRPr="001F39EB" w:rsidRDefault="00275CF8" w:rsidP="00275CF8">
      <w:pPr>
        <w:spacing w:before="240" w:line="259" w:lineRule="auto"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What to have with you: </w:t>
      </w:r>
    </w:p>
    <w:p w14:paraId="66542F35" w14:textId="2F5D5104" w:rsidR="00275CF8" w:rsidRPr="001F39EB" w:rsidRDefault="00275CF8" w:rsidP="00275CF8">
      <w:pPr>
        <w:numPr>
          <w:ilvl w:val="0"/>
          <w:numId w:val="13"/>
        </w:numPr>
        <w:spacing w:before="240"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My Personal Comfort Plan </w:t>
      </w:r>
      <w:proofErr w:type="spellStart"/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ebook</w:t>
      </w:r>
      <w:proofErr w:type="spellEnd"/>
    </w:p>
    <w:p w14:paraId="46A3FBC4" w14:textId="5B3CF67D" w:rsidR="00275CF8" w:rsidRPr="001F39EB" w:rsidRDefault="00275CF8" w:rsidP="00275CF8">
      <w:pPr>
        <w:numPr>
          <w:ilvl w:val="0"/>
          <w:numId w:val="13"/>
        </w:numPr>
        <w:spacing w:before="240"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End-of-Life Visualization Worksheet</w:t>
      </w:r>
    </w:p>
    <w:p w14:paraId="1BFE5D2E" w14:textId="515AE294" w:rsidR="00275CF8" w:rsidRPr="001F39EB" w:rsidRDefault="00275CF8" w:rsidP="00275CF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An item that reminds you of a deeply well loved one who has </w:t>
      </w:r>
      <w:r w:rsidR="00FF34A6">
        <w:rPr>
          <w:rFonts w:ascii="Calibri" w:eastAsia="Times New Roman" w:hAnsi="Calibri" w:cs="Times New Roman"/>
          <w:color w:val="000000"/>
          <w:lang w:val="en-CA" w:eastAsia="en-CA"/>
        </w:rPr>
        <w:t>died</w:t>
      </w: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 or an ancestor. </w:t>
      </w:r>
      <w:proofErr w:type="gramStart"/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E.g.</w:t>
      </w:r>
      <w:proofErr w:type="gramEnd"/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 a photo, trinket, or item of clothing. </w:t>
      </w:r>
    </w:p>
    <w:p w14:paraId="0849726D" w14:textId="77777777" w:rsidR="00275CF8" w:rsidRPr="001F39EB" w:rsidRDefault="00275CF8" w:rsidP="00275CF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Candle and matches</w:t>
      </w:r>
    </w:p>
    <w:p w14:paraId="04B7625E" w14:textId="77777777" w:rsidR="00275CF8" w:rsidRPr="001F39EB" w:rsidRDefault="00275CF8" w:rsidP="00275CF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Pen and notepad</w:t>
      </w:r>
    </w:p>
    <w:p w14:paraId="0A456E6B" w14:textId="3A069484" w:rsidR="00275CF8" w:rsidRPr="001F39EB" w:rsidRDefault="00275CF8" w:rsidP="00275CF8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  <w:color w:val="000000"/>
          <w:lang w:val="en-CA" w:eastAsia="en-CA"/>
        </w:rPr>
      </w:pP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Beverage, snack</w:t>
      </w:r>
      <w:r w:rsidR="00691985">
        <w:rPr>
          <w:rFonts w:ascii="Calibri" w:eastAsia="Times New Roman" w:hAnsi="Calibri" w:cs="Times New Roman"/>
          <w:color w:val="000000"/>
          <w:lang w:val="en-CA" w:eastAsia="en-CA"/>
        </w:rPr>
        <w:t>/lunch</w:t>
      </w:r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, </w:t>
      </w:r>
      <w:proofErr w:type="gramStart"/>
      <w:r w:rsidRPr="001F39EB">
        <w:rPr>
          <w:rFonts w:ascii="Calibri" w:eastAsia="Times New Roman" w:hAnsi="Calibri" w:cs="Times New Roman"/>
          <w:color w:val="000000"/>
          <w:lang w:val="en-CA" w:eastAsia="en-CA"/>
        </w:rPr>
        <w:t>shawl</w:t>
      </w:r>
      <w:proofErr w:type="gramEnd"/>
      <w:r w:rsidRPr="001F39EB">
        <w:rPr>
          <w:rFonts w:ascii="Calibri" w:eastAsia="Times New Roman" w:hAnsi="Calibri" w:cs="Times New Roman"/>
          <w:color w:val="000000"/>
          <w:lang w:val="en-CA" w:eastAsia="en-CA"/>
        </w:rPr>
        <w:t xml:space="preserve"> or other items as needed for your self-care</w:t>
      </w:r>
      <w:r>
        <w:rPr>
          <w:rFonts w:ascii="Calibri" w:eastAsia="Times New Roman" w:hAnsi="Calibri" w:cs="Times New Roman"/>
          <w:color w:val="000000"/>
          <w:lang w:val="en-CA" w:eastAsia="en-CA"/>
        </w:rPr>
        <w:t xml:space="preserve"> and comfort</w:t>
      </w:r>
    </w:p>
    <w:p w14:paraId="24A9B02D" w14:textId="77777777" w:rsidR="00275CF8" w:rsidRPr="001F39EB" w:rsidRDefault="00275CF8" w:rsidP="00275CF8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</w:p>
    <w:p w14:paraId="02E2B8FE" w14:textId="77777777" w:rsidR="00DC2AF4" w:rsidRDefault="00DC2AF4" w:rsidP="00275CF8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</w:p>
    <w:p w14:paraId="372A4AED" w14:textId="3B92AB69" w:rsidR="00275CF8" w:rsidRDefault="00275CF8" w:rsidP="00275CF8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val="en-CA" w:eastAsia="en-CA"/>
        </w:rPr>
      </w:pPr>
      <w:r w:rsidRPr="001F39EB">
        <w:rPr>
          <w:rFonts w:ascii="Calibri" w:eastAsia="Times New Roman" w:hAnsi="Calibri" w:cs="Calibri"/>
          <w:b/>
          <w:bCs/>
          <w:color w:val="000000"/>
          <w:lang w:val="en-CA" w:eastAsia="en-CA"/>
        </w:rPr>
        <w:t>A Note about Self-Care</w:t>
      </w:r>
    </w:p>
    <w:p w14:paraId="04C6BC68" w14:textId="77777777" w:rsidR="00FF34A6" w:rsidRPr="001F39EB" w:rsidRDefault="00FF34A6" w:rsidP="00275CF8">
      <w:pPr>
        <w:shd w:val="clear" w:color="auto" w:fill="FFFFFF"/>
        <w:rPr>
          <w:rFonts w:ascii="Times New Roman" w:eastAsia="Times New Roman" w:hAnsi="Times New Roman" w:cs="Times New Roman"/>
          <w:lang w:val="en-CA" w:eastAsia="en-CA"/>
        </w:rPr>
      </w:pPr>
    </w:p>
    <w:p w14:paraId="5E601328" w14:textId="0521C30E" w:rsidR="00275CF8" w:rsidRPr="00F94FDC" w:rsidRDefault="00275CF8" w:rsidP="00F94FDC">
      <w:pPr>
        <w:shd w:val="clear" w:color="auto" w:fill="FFFFFF"/>
        <w:spacing w:afterAutospacing="1"/>
        <w:rPr>
          <w:rFonts w:ascii="Calibri" w:eastAsia="Times New Roman" w:hAnsi="Calibri" w:cs="Calibri"/>
          <w:color w:val="000000"/>
          <w:lang w:val="en-CA" w:eastAsia="en-CA"/>
        </w:rPr>
      </w:pPr>
      <w:r w:rsidRPr="001F39EB">
        <w:rPr>
          <w:rFonts w:ascii="Calibri" w:eastAsia="Times New Roman" w:hAnsi="Calibri" w:cs="Calibri"/>
          <w:color w:val="000000"/>
          <w:lang w:val="en-CA" w:eastAsia="en-CA"/>
        </w:rPr>
        <w:t xml:space="preserve">During this workshop, we’ll be talking about personal comfort </w:t>
      </w:r>
      <w:proofErr w:type="gramStart"/>
      <w:r w:rsidRPr="001F39EB">
        <w:rPr>
          <w:rFonts w:ascii="Calibri" w:eastAsia="Times New Roman" w:hAnsi="Calibri" w:cs="Calibri"/>
          <w:color w:val="000000"/>
          <w:lang w:val="en-CA" w:eastAsia="en-CA"/>
        </w:rPr>
        <w:t>and also</w:t>
      </w:r>
      <w:proofErr w:type="gramEnd"/>
      <w:r w:rsidRPr="001F39EB">
        <w:rPr>
          <w:rFonts w:ascii="Calibri" w:eastAsia="Times New Roman" w:hAnsi="Calibri" w:cs="Calibri"/>
          <w:color w:val="000000"/>
          <w:lang w:val="en-CA" w:eastAsia="en-CA"/>
        </w:rPr>
        <w:t xml:space="preserve"> death, dying and grief. We’ll experience an energetic grounding exercise and end-of-life visualization. If you've experienced a recent death, trauma or are currently in a heightened state of grief, such conversations and activities may evoke strong emotions. I strive to create a supportive and inquisitive space for learning, but I am not a counsellor. I warmly encourage you to care of yourself before, throughout and after the event using techniques that work best for you. Please let me know if I can help refer you to other supportive services.</w:t>
      </w:r>
    </w:p>
    <w:p w14:paraId="6E6C3CB3" w14:textId="4DD77994" w:rsidR="009E7993" w:rsidRPr="00C97601" w:rsidRDefault="009E7993" w:rsidP="009E7993">
      <w:pPr>
        <w:pStyle w:val="ListParagraph"/>
        <w:widowControl w:val="0"/>
        <w:autoSpaceDE w:val="0"/>
        <w:autoSpaceDN w:val="0"/>
        <w:adjustRightInd w:val="0"/>
        <w:spacing w:line="400" w:lineRule="atLeast"/>
        <w:ind w:left="0"/>
        <w:rPr>
          <w:rFonts w:asciiTheme="majorHAnsi" w:hAnsiTheme="majorHAnsi" w:cstheme="majorHAnsi"/>
          <w:b/>
          <w:color w:val="000000"/>
        </w:rPr>
      </w:pPr>
      <w:r w:rsidRPr="00C97601">
        <w:rPr>
          <w:rFonts w:asciiTheme="majorHAnsi" w:hAnsiTheme="majorHAnsi" w:cstheme="majorHAnsi"/>
          <w:b/>
          <w:color w:val="000000"/>
        </w:rPr>
        <w:lastRenderedPageBreak/>
        <w:t>Photo</w:t>
      </w:r>
      <w:r w:rsidR="0060457B" w:rsidRPr="00C97601">
        <w:rPr>
          <w:rFonts w:asciiTheme="majorHAnsi" w:hAnsiTheme="majorHAnsi" w:cstheme="majorHAnsi"/>
          <w:b/>
          <w:color w:val="000000"/>
        </w:rPr>
        <w:t xml:space="preserve"> Release</w:t>
      </w:r>
    </w:p>
    <w:p w14:paraId="5E696996" w14:textId="4EDFAC29" w:rsidR="00513E6E" w:rsidRPr="00DC2AF4" w:rsidRDefault="000F314D" w:rsidP="00E613C7">
      <w:pPr>
        <w:pStyle w:val="Normal1"/>
        <w:numPr>
          <w:ilvl w:val="0"/>
          <w:numId w:val="4"/>
        </w:numPr>
        <w:spacing w:before="200" w:line="312" w:lineRule="auto"/>
        <w:ind w:left="360"/>
        <w:contextualSpacing/>
        <w:rPr>
          <w:rFonts w:asciiTheme="majorHAnsi" w:hAnsiTheme="majorHAnsi" w:cstheme="majorHAnsi"/>
          <w:color w:val="auto"/>
          <w:sz w:val="24"/>
          <w:szCs w:val="24"/>
        </w:rPr>
      </w:pPr>
      <w:r w:rsidRPr="00C97601">
        <w:rPr>
          <w:rFonts w:asciiTheme="majorHAnsi" w:hAnsiTheme="majorHAnsi" w:cstheme="majorHAnsi"/>
          <w:color w:val="1A1A1A"/>
          <w:sz w:val="24"/>
          <w:szCs w:val="24"/>
        </w:rPr>
        <w:t>YES</w:t>
      </w:r>
      <w:r w:rsidR="002F4B0B" w:rsidRPr="00C97601">
        <w:rPr>
          <w:rFonts w:asciiTheme="majorHAnsi" w:hAnsiTheme="majorHAnsi" w:cstheme="majorHAnsi"/>
          <w:color w:val="1A1A1A"/>
          <w:sz w:val="24"/>
          <w:szCs w:val="24"/>
        </w:rPr>
        <w:t>,</w:t>
      </w:r>
      <w:r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 I give permission for </w:t>
      </w:r>
      <w:r w:rsidR="00F1107A" w:rsidRPr="00C97601">
        <w:rPr>
          <w:rFonts w:asciiTheme="majorHAnsi" w:hAnsiTheme="majorHAnsi" w:cstheme="majorHAnsi"/>
          <w:color w:val="1A1A1A"/>
          <w:sz w:val="24"/>
          <w:szCs w:val="24"/>
        </w:rPr>
        <w:t>Chelsea Peddle of CircleSpace</w:t>
      </w:r>
      <w:r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 to use my image in photos for CircleSpace promotional use (</w:t>
      </w:r>
      <w:proofErr w:type="gramStart"/>
      <w:r w:rsidRPr="00C97601">
        <w:rPr>
          <w:rFonts w:asciiTheme="majorHAnsi" w:hAnsiTheme="majorHAnsi" w:cstheme="majorHAnsi"/>
          <w:color w:val="1A1A1A"/>
          <w:sz w:val="24"/>
          <w:szCs w:val="24"/>
        </w:rPr>
        <w:t>e.g.</w:t>
      </w:r>
      <w:proofErr w:type="gramEnd"/>
      <w:r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 on social media pages, website, </w:t>
      </w:r>
      <w:r w:rsidR="00ED7CA3"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presentations, </w:t>
      </w:r>
      <w:r w:rsidRPr="00C97601">
        <w:rPr>
          <w:rFonts w:asciiTheme="majorHAnsi" w:hAnsiTheme="majorHAnsi" w:cstheme="majorHAnsi"/>
          <w:color w:val="1A1A1A"/>
          <w:sz w:val="24"/>
          <w:szCs w:val="24"/>
        </w:rPr>
        <w:t>brochures etc</w:t>
      </w:r>
      <w:r w:rsidR="006C0760" w:rsidRPr="00C97601">
        <w:rPr>
          <w:rFonts w:asciiTheme="majorHAnsi" w:hAnsiTheme="majorHAnsi" w:cstheme="majorHAnsi"/>
          <w:color w:val="1A1A1A"/>
          <w:sz w:val="24"/>
          <w:szCs w:val="24"/>
        </w:rPr>
        <w:t>.</w:t>
      </w:r>
      <w:r w:rsidRPr="00C97601">
        <w:rPr>
          <w:rFonts w:asciiTheme="majorHAnsi" w:hAnsiTheme="majorHAnsi" w:cstheme="majorHAnsi"/>
          <w:color w:val="1A1A1A"/>
          <w:sz w:val="24"/>
          <w:szCs w:val="24"/>
        </w:rPr>
        <w:t>) in perpetuity</w:t>
      </w:r>
      <w:r w:rsidR="006C0760" w:rsidRPr="00C97601">
        <w:rPr>
          <w:rFonts w:asciiTheme="majorHAnsi" w:hAnsiTheme="majorHAnsi" w:cstheme="majorHAnsi"/>
          <w:color w:val="1A1A1A"/>
          <w:sz w:val="24"/>
          <w:szCs w:val="24"/>
        </w:rPr>
        <w:t>.</w:t>
      </w:r>
    </w:p>
    <w:p w14:paraId="75DC7598" w14:textId="77777777" w:rsidR="00DC2AF4" w:rsidRPr="00E613C7" w:rsidRDefault="00DC2AF4" w:rsidP="00DC2AF4">
      <w:pPr>
        <w:pStyle w:val="Normal1"/>
        <w:spacing w:before="200" w:line="312" w:lineRule="auto"/>
        <w:ind w:left="360"/>
        <w:contextualSpacing/>
        <w:rPr>
          <w:rFonts w:asciiTheme="majorHAnsi" w:hAnsiTheme="majorHAnsi" w:cstheme="majorHAnsi"/>
          <w:color w:val="auto"/>
          <w:sz w:val="24"/>
          <w:szCs w:val="24"/>
        </w:rPr>
      </w:pPr>
    </w:p>
    <w:p w14:paraId="5F8958AF" w14:textId="3655171E" w:rsidR="00DC2AF4" w:rsidRPr="00D30C3D" w:rsidRDefault="006C0760" w:rsidP="00DC2AF4">
      <w:pPr>
        <w:pStyle w:val="Normal1"/>
        <w:numPr>
          <w:ilvl w:val="0"/>
          <w:numId w:val="4"/>
        </w:numPr>
        <w:spacing w:before="200" w:line="312" w:lineRule="auto"/>
        <w:ind w:left="360"/>
        <w:contextualSpacing/>
        <w:rPr>
          <w:rFonts w:asciiTheme="majorHAnsi" w:hAnsiTheme="majorHAnsi" w:cstheme="majorHAnsi"/>
          <w:color w:val="auto"/>
          <w:sz w:val="24"/>
          <w:szCs w:val="24"/>
        </w:rPr>
      </w:pPr>
      <w:r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NO, I do not give permission for </w:t>
      </w:r>
      <w:r w:rsidR="00F1107A"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Chelsea Peddle of </w:t>
      </w:r>
      <w:r w:rsidRPr="00C97601">
        <w:rPr>
          <w:rFonts w:asciiTheme="majorHAnsi" w:hAnsiTheme="majorHAnsi" w:cstheme="majorHAnsi"/>
          <w:color w:val="1A1A1A"/>
          <w:sz w:val="24"/>
          <w:szCs w:val="24"/>
        </w:rPr>
        <w:t>CircleSpace to use my image in photos and video for CircleSpace promotional use (</w:t>
      </w:r>
      <w:proofErr w:type="gramStart"/>
      <w:r w:rsidRPr="00C97601">
        <w:rPr>
          <w:rFonts w:asciiTheme="majorHAnsi" w:hAnsiTheme="majorHAnsi" w:cstheme="majorHAnsi"/>
          <w:color w:val="1A1A1A"/>
          <w:sz w:val="24"/>
          <w:szCs w:val="24"/>
        </w:rPr>
        <w:t>e.g.</w:t>
      </w:r>
      <w:proofErr w:type="gramEnd"/>
      <w:r w:rsidRPr="00C97601">
        <w:rPr>
          <w:rFonts w:asciiTheme="majorHAnsi" w:hAnsiTheme="majorHAnsi" w:cstheme="majorHAnsi"/>
          <w:color w:val="1A1A1A"/>
          <w:sz w:val="24"/>
          <w:szCs w:val="24"/>
        </w:rPr>
        <w:t xml:space="preserve"> on social media pages, website, brochures etc.) in perpetuity.</w:t>
      </w:r>
    </w:p>
    <w:p w14:paraId="79649F21" w14:textId="53F77569" w:rsidR="00D30C3D" w:rsidRDefault="00D30C3D" w:rsidP="00D30C3D">
      <w:pPr>
        <w:pStyle w:val="Normal1"/>
        <w:spacing w:before="200" w:line="312" w:lineRule="auto"/>
        <w:contextualSpacing/>
        <w:rPr>
          <w:rFonts w:asciiTheme="majorHAnsi" w:hAnsiTheme="majorHAnsi" w:cstheme="majorHAnsi"/>
          <w:color w:val="auto"/>
          <w:sz w:val="24"/>
          <w:szCs w:val="24"/>
        </w:rPr>
      </w:pPr>
    </w:p>
    <w:p w14:paraId="57601E66" w14:textId="4DC24B2E" w:rsidR="00D30C3D" w:rsidRPr="00D30C3D" w:rsidRDefault="00D30C3D" w:rsidP="00D30C3D">
      <w:pPr>
        <w:pStyle w:val="Normal1"/>
        <w:spacing w:before="200" w:line="312" w:lineRule="auto"/>
        <w:contextualSpacing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D30C3D">
        <w:rPr>
          <w:rFonts w:asciiTheme="majorHAnsi" w:hAnsiTheme="majorHAnsi" w:cstheme="majorHAnsi"/>
          <w:b/>
          <w:bCs/>
          <w:color w:val="auto"/>
          <w:sz w:val="24"/>
          <w:szCs w:val="24"/>
        </w:rPr>
        <w:t>Workshop Agreement</w:t>
      </w:r>
    </w:p>
    <w:p w14:paraId="0920B684" w14:textId="77777777" w:rsidR="00DC2AF4" w:rsidRPr="00DC2AF4" w:rsidRDefault="00DC2AF4" w:rsidP="00DC2AF4">
      <w:pPr>
        <w:pStyle w:val="Normal1"/>
        <w:spacing w:before="200" w:line="312" w:lineRule="auto"/>
        <w:contextualSpacing/>
        <w:rPr>
          <w:rFonts w:asciiTheme="majorHAnsi" w:hAnsiTheme="majorHAnsi" w:cstheme="majorHAnsi"/>
          <w:color w:val="auto"/>
          <w:sz w:val="24"/>
          <w:szCs w:val="24"/>
        </w:rPr>
      </w:pPr>
    </w:p>
    <w:p w14:paraId="41B1BF19" w14:textId="03F9F10A" w:rsidR="009E7993" w:rsidRPr="00E063E0" w:rsidRDefault="00513E6E" w:rsidP="00E063E0">
      <w:pPr>
        <w:pStyle w:val="Normal1"/>
        <w:numPr>
          <w:ilvl w:val="0"/>
          <w:numId w:val="4"/>
        </w:numPr>
        <w:spacing w:before="200" w:line="312" w:lineRule="auto"/>
        <w:ind w:left="284"/>
        <w:contextualSpacing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1A1A1A"/>
          <w:sz w:val="24"/>
          <w:szCs w:val="24"/>
        </w:rPr>
        <w:t>I agree to the terms of this agreement</w:t>
      </w:r>
      <w:r w:rsidR="00C72704">
        <w:rPr>
          <w:rFonts w:asciiTheme="majorHAnsi" w:hAnsiTheme="majorHAnsi" w:cstheme="majorHAnsi"/>
          <w:color w:val="1A1A1A"/>
          <w:sz w:val="24"/>
          <w:szCs w:val="24"/>
        </w:rPr>
        <w:t>.</w:t>
      </w:r>
    </w:p>
    <w:p w14:paraId="2C580EFC" w14:textId="77777777" w:rsidR="00E063E0" w:rsidRPr="00E063E0" w:rsidRDefault="00E063E0" w:rsidP="00E063E0">
      <w:pPr>
        <w:pStyle w:val="Normal1"/>
        <w:spacing w:before="200" w:line="312" w:lineRule="auto"/>
        <w:contextualSpacing/>
        <w:rPr>
          <w:rFonts w:asciiTheme="majorHAnsi" w:hAnsiTheme="majorHAnsi" w:cstheme="majorHAnsi"/>
          <w:color w:val="auto"/>
          <w:sz w:val="24"/>
          <w:szCs w:val="24"/>
        </w:rPr>
      </w:pPr>
    </w:p>
    <w:p w14:paraId="0A92A5B5" w14:textId="150025C4" w:rsidR="006C0760" w:rsidRPr="00C97601" w:rsidRDefault="000F314D" w:rsidP="00D5769E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  <w:r w:rsidRPr="00C97601">
        <w:rPr>
          <w:rFonts w:asciiTheme="majorHAnsi" w:hAnsiTheme="majorHAnsi" w:cstheme="majorHAnsi"/>
          <w:color w:val="1A1A1A"/>
        </w:rPr>
        <w:t>__________________________</w:t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ab/>
        <w:t>____________________________</w:t>
      </w:r>
      <w:r w:rsidRPr="00C97601">
        <w:rPr>
          <w:rFonts w:asciiTheme="majorHAnsi" w:hAnsiTheme="majorHAnsi" w:cstheme="majorHAnsi"/>
          <w:color w:val="1A1A1A"/>
        </w:rPr>
        <w:t xml:space="preserve"> </w:t>
      </w:r>
      <w:r w:rsidR="00D5769E" w:rsidRPr="00C97601">
        <w:rPr>
          <w:rFonts w:asciiTheme="majorHAnsi" w:hAnsiTheme="majorHAnsi" w:cstheme="majorHAnsi"/>
          <w:color w:val="1A1A1A"/>
        </w:rPr>
        <w:tab/>
      </w:r>
    </w:p>
    <w:p w14:paraId="39057788" w14:textId="45B856EE" w:rsidR="00166A5C" w:rsidRPr="00C97601" w:rsidRDefault="000F314D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  <w:r w:rsidRPr="00C97601">
        <w:rPr>
          <w:rFonts w:asciiTheme="majorHAnsi" w:hAnsiTheme="majorHAnsi" w:cstheme="majorHAnsi"/>
          <w:color w:val="1A1A1A"/>
        </w:rPr>
        <w:t xml:space="preserve">Participant Name </w:t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166A5C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>Participant Signature</w:t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ab/>
      </w:r>
      <w:r w:rsidR="00D5769E" w:rsidRPr="00C97601">
        <w:rPr>
          <w:rFonts w:asciiTheme="majorHAnsi" w:hAnsiTheme="majorHAnsi" w:cstheme="majorHAnsi"/>
          <w:color w:val="1A1A1A"/>
        </w:rPr>
        <w:tab/>
      </w:r>
    </w:p>
    <w:p w14:paraId="45A3E7DC" w14:textId="77777777" w:rsidR="00E063E0" w:rsidRDefault="00E063E0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</w:p>
    <w:p w14:paraId="7824EDB1" w14:textId="73775FD2" w:rsidR="00166A5C" w:rsidRPr="00C97601" w:rsidRDefault="00166A5C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  <w:r w:rsidRPr="00C97601">
        <w:rPr>
          <w:rFonts w:asciiTheme="majorHAnsi" w:hAnsiTheme="majorHAnsi" w:cstheme="majorHAnsi"/>
          <w:color w:val="1A1A1A"/>
        </w:rPr>
        <w:t>____________________________</w:t>
      </w:r>
    </w:p>
    <w:p w14:paraId="15D7EC2A" w14:textId="3271AA41" w:rsidR="00FF758D" w:rsidRDefault="00D5769E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  <w:r w:rsidRPr="00C97601">
        <w:rPr>
          <w:rFonts w:asciiTheme="majorHAnsi" w:hAnsiTheme="majorHAnsi" w:cstheme="majorHAnsi"/>
          <w:color w:val="1A1A1A"/>
        </w:rPr>
        <w:t>Date</w:t>
      </w:r>
    </w:p>
    <w:p w14:paraId="4D9D3B68" w14:textId="23FCDCAD" w:rsidR="00885AB9" w:rsidRDefault="00885AB9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</w:p>
    <w:p w14:paraId="36AA8ECC" w14:textId="4834F98E" w:rsidR="00885AB9" w:rsidRDefault="00885AB9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</w:p>
    <w:p w14:paraId="3356A76F" w14:textId="1D92C722" w:rsidR="00885AB9" w:rsidRPr="00C97601" w:rsidRDefault="00885AB9" w:rsidP="009E7993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>Thank you!</w:t>
      </w:r>
    </w:p>
    <w:sectPr w:rsidR="00885AB9" w:rsidRPr="00C97601" w:rsidSect="000F314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8A10" w14:textId="77777777" w:rsidR="004C5152" w:rsidRDefault="004C5152" w:rsidP="006C0760">
      <w:r>
        <w:separator/>
      </w:r>
    </w:p>
  </w:endnote>
  <w:endnote w:type="continuationSeparator" w:id="0">
    <w:p w14:paraId="54BCD208" w14:textId="77777777" w:rsidR="004C5152" w:rsidRDefault="004C5152" w:rsidP="006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erif">
    <w:altName w:val="Times New Roman"/>
    <w:charset w:val="00"/>
    <w:family w:val="auto"/>
    <w:pitch w:val="default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0753" w14:textId="77777777" w:rsidR="006C0760" w:rsidRDefault="006C0760" w:rsidP="006A5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7E733" w14:textId="77777777" w:rsidR="006C0760" w:rsidRDefault="006C0760" w:rsidP="006C07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D1BC" w14:textId="77777777" w:rsidR="006C0760" w:rsidRDefault="006C0760" w:rsidP="006A5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9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4F5D6" w14:textId="77777777" w:rsidR="006C0760" w:rsidRDefault="006C0760" w:rsidP="006C07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A08C" w14:textId="77777777" w:rsidR="004C5152" w:rsidRDefault="004C5152" w:rsidP="006C0760">
      <w:r>
        <w:separator/>
      </w:r>
    </w:p>
  </w:footnote>
  <w:footnote w:type="continuationSeparator" w:id="0">
    <w:p w14:paraId="6C6D7C6D" w14:textId="77777777" w:rsidR="004C5152" w:rsidRDefault="004C5152" w:rsidP="006C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A31C" w14:textId="72487F6C" w:rsidR="00D5769E" w:rsidRPr="009E7993" w:rsidRDefault="003D14E4" w:rsidP="00D5769E">
    <w:pPr>
      <w:widowControl w:val="0"/>
      <w:autoSpaceDE w:val="0"/>
      <w:autoSpaceDN w:val="0"/>
      <w:adjustRightInd w:val="0"/>
      <w:spacing w:after="240"/>
      <w:jc w:val="center"/>
      <w:rPr>
        <w:rFonts w:ascii="Times Roman" w:hAnsi="Times Roman" w:cs="Times Roman"/>
        <w:color w:val="E36C0A" w:themeColor="accent6" w:themeShade="BF"/>
        <w:sz w:val="22"/>
        <w:szCs w:val="22"/>
      </w:rPr>
    </w:pPr>
    <w:r>
      <w:rPr>
        <w:rFonts w:ascii="Times Roman" w:hAnsi="Times Roman" w:cs="Times Roman"/>
        <w:noProof/>
        <w:color w:val="E36C0A" w:themeColor="accent6" w:themeShade="BF"/>
        <w:sz w:val="22"/>
        <w:szCs w:val="22"/>
      </w:rPr>
      <w:drawing>
        <wp:inline distT="0" distB="0" distL="0" distR="0" wp14:anchorId="624D4F83" wp14:editId="1C1BB79F">
          <wp:extent cx="1704975" cy="973059"/>
          <wp:effectExtent l="0" t="0" r="0" b="0"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venn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554" cy="97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64A"/>
    <w:multiLevelType w:val="multilevel"/>
    <w:tmpl w:val="AFA6F9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685852"/>
    <w:multiLevelType w:val="hybridMultilevel"/>
    <w:tmpl w:val="2312CE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34B"/>
    <w:multiLevelType w:val="hybridMultilevel"/>
    <w:tmpl w:val="A25E86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D47F4"/>
    <w:multiLevelType w:val="hybridMultilevel"/>
    <w:tmpl w:val="D28855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2225"/>
    <w:multiLevelType w:val="hybridMultilevel"/>
    <w:tmpl w:val="3D66F27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867E2"/>
    <w:multiLevelType w:val="hybridMultilevel"/>
    <w:tmpl w:val="DC2E91F4"/>
    <w:lvl w:ilvl="0" w:tplc="D3864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4A3"/>
    <w:multiLevelType w:val="hybridMultilevel"/>
    <w:tmpl w:val="AC1AE622"/>
    <w:lvl w:ilvl="0" w:tplc="2CFE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6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E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C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5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0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E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A22A53"/>
    <w:multiLevelType w:val="hybridMultilevel"/>
    <w:tmpl w:val="C09CD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516D0"/>
    <w:multiLevelType w:val="hybridMultilevel"/>
    <w:tmpl w:val="D990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2A01"/>
    <w:multiLevelType w:val="hybridMultilevel"/>
    <w:tmpl w:val="9CAC1B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F4A25"/>
    <w:multiLevelType w:val="hybridMultilevel"/>
    <w:tmpl w:val="8872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6ED0"/>
    <w:multiLevelType w:val="hybridMultilevel"/>
    <w:tmpl w:val="F8BE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211E"/>
    <w:multiLevelType w:val="hybridMultilevel"/>
    <w:tmpl w:val="5A2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D"/>
    <w:rsid w:val="000A76D0"/>
    <w:rsid w:val="000B6BC5"/>
    <w:rsid w:val="000F24FD"/>
    <w:rsid w:val="000F314D"/>
    <w:rsid w:val="0011513C"/>
    <w:rsid w:val="00127795"/>
    <w:rsid w:val="00143FEE"/>
    <w:rsid w:val="00155AE6"/>
    <w:rsid w:val="00166652"/>
    <w:rsid w:val="00166A5C"/>
    <w:rsid w:val="001801BB"/>
    <w:rsid w:val="00184336"/>
    <w:rsid w:val="00193CAA"/>
    <w:rsid w:val="001F39EB"/>
    <w:rsid w:val="001F6617"/>
    <w:rsid w:val="00212A45"/>
    <w:rsid w:val="00240B7E"/>
    <w:rsid w:val="0025793E"/>
    <w:rsid w:val="00267288"/>
    <w:rsid w:val="00275CF8"/>
    <w:rsid w:val="00282912"/>
    <w:rsid w:val="002B0799"/>
    <w:rsid w:val="002C25F3"/>
    <w:rsid w:val="002C5BEF"/>
    <w:rsid w:val="002F4B0B"/>
    <w:rsid w:val="0033270C"/>
    <w:rsid w:val="0034512B"/>
    <w:rsid w:val="00345BBD"/>
    <w:rsid w:val="0034744B"/>
    <w:rsid w:val="003B3C84"/>
    <w:rsid w:val="003C2475"/>
    <w:rsid w:val="003D14E4"/>
    <w:rsid w:val="003D49BE"/>
    <w:rsid w:val="00440368"/>
    <w:rsid w:val="00474D1F"/>
    <w:rsid w:val="004A149B"/>
    <w:rsid w:val="004C1387"/>
    <w:rsid w:val="004C5152"/>
    <w:rsid w:val="004D00B1"/>
    <w:rsid w:val="00502ECE"/>
    <w:rsid w:val="00513E6E"/>
    <w:rsid w:val="00543B34"/>
    <w:rsid w:val="005746B3"/>
    <w:rsid w:val="00595866"/>
    <w:rsid w:val="005C2BAA"/>
    <w:rsid w:val="005C56D4"/>
    <w:rsid w:val="0060457B"/>
    <w:rsid w:val="0065568F"/>
    <w:rsid w:val="00681D3D"/>
    <w:rsid w:val="0068660E"/>
    <w:rsid w:val="00691985"/>
    <w:rsid w:val="006C0760"/>
    <w:rsid w:val="006F5A10"/>
    <w:rsid w:val="007035C6"/>
    <w:rsid w:val="007262E7"/>
    <w:rsid w:val="00791C04"/>
    <w:rsid w:val="007A2613"/>
    <w:rsid w:val="007A3789"/>
    <w:rsid w:val="007E3E7E"/>
    <w:rsid w:val="007E5987"/>
    <w:rsid w:val="007F310D"/>
    <w:rsid w:val="008456D1"/>
    <w:rsid w:val="0087497C"/>
    <w:rsid w:val="00874A7E"/>
    <w:rsid w:val="008850F5"/>
    <w:rsid w:val="00885AB9"/>
    <w:rsid w:val="00886D88"/>
    <w:rsid w:val="00897291"/>
    <w:rsid w:val="008B5F28"/>
    <w:rsid w:val="008E3F43"/>
    <w:rsid w:val="008F10CF"/>
    <w:rsid w:val="008F3222"/>
    <w:rsid w:val="00966B3F"/>
    <w:rsid w:val="00985AA7"/>
    <w:rsid w:val="009A2D38"/>
    <w:rsid w:val="009E7993"/>
    <w:rsid w:val="009F218C"/>
    <w:rsid w:val="00A14A4F"/>
    <w:rsid w:val="00A1779D"/>
    <w:rsid w:val="00A4203A"/>
    <w:rsid w:val="00A46607"/>
    <w:rsid w:val="00A73009"/>
    <w:rsid w:val="00A929DC"/>
    <w:rsid w:val="00AA3B21"/>
    <w:rsid w:val="00AB1D5C"/>
    <w:rsid w:val="00B50412"/>
    <w:rsid w:val="00B93C29"/>
    <w:rsid w:val="00B947AD"/>
    <w:rsid w:val="00B96B83"/>
    <w:rsid w:val="00BB5340"/>
    <w:rsid w:val="00BD79BC"/>
    <w:rsid w:val="00BF1B0D"/>
    <w:rsid w:val="00C630AF"/>
    <w:rsid w:val="00C72704"/>
    <w:rsid w:val="00C914B2"/>
    <w:rsid w:val="00C97601"/>
    <w:rsid w:val="00CB2516"/>
    <w:rsid w:val="00CC0B2F"/>
    <w:rsid w:val="00CE41E9"/>
    <w:rsid w:val="00D21CC9"/>
    <w:rsid w:val="00D30C3D"/>
    <w:rsid w:val="00D47B6E"/>
    <w:rsid w:val="00D5769E"/>
    <w:rsid w:val="00D65CCE"/>
    <w:rsid w:val="00DB0237"/>
    <w:rsid w:val="00DC21EF"/>
    <w:rsid w:val="00DC2AF4"/>
    <w:rsid w:val="00DC611A"/>
    <w:rsid w:val="00DE7E6C"/>
    <w:rsid w:val="00E063E0"/>
    <w:rsid w:val="00E613C7"/>
    <w:rsid w:val="00E9221A"/>
    <w:rsid w:val="00EA2732"/>
    <w:rsid w:val="00ED7CA3"/>
    <w:rsid w:val="00EF2EFA"/>
    <w:rsid w:val="00F1107A"/>
    <w:rsid w:val="00F3767E"/>
    <w:rsid w:val="00F5566B"/>
    <w:rsid w:val="00F91E0C"/>
    <w:rsid w:val="00F94FDC"/>
    <w:rsid w:val="00F97C14"/>
    <w:rsid w:val="00FC4E67"/>
    <w:rsid w:val="00FF34A6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30C6D"/>
  <w14:defaultImageDpi w14:val="300"/>
  <w15:docId w15:val="{6859C985-C937-4D67-9920-0937B8A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1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6C0760"/>
    <w:pPr>
      <w:widowControl w:val="0"/>
    </w:pPr>
    <w:rPr>
      <w:rFonts w:ascii="Droid Serif" w:eastAsia="Droid Serif" w:hAnsi="Droid Serif" w:cs="Droid Serif"/>
      <w:color w:val="0000FF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C0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60"/>
  </w:style>
  <w:style w:type="character" w:styleId="PageNumber">
    <w:name w:val="page number"/>
    <w:basedOn w:val="DefaultParagraphFont"/>
    <w:uiPriority w:val="99"/>
    <w:semiHidden/>
    <w:unhideWhenUsed/>
    <w:rsid w:val="006C0760"/>
  </w:style>
  <w:style w:type="paragraph" w:styleId="Header">
    <w:name w:val="header"/>
    <w:basedOn w:val="Normal"/>
    <w:link w:val="HeaderChar"/>
    <w:uiPriority w:val="99"/>
    <w:unhideWhenUsed/>
    <w:rsid w:val="00D57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9E"/>
  </w:style>
  <w:style w:type="character" w:customStyle="1" w:styleId="None">
    <w:name w:val="None"/>
    <w:rsid w:val="00D47B6E"/>
  </w:style>
  <w:style w:type="character" w:styleId="Hyperlink">
    <w:name w:val="Hyperlink"/>
    <w:basedOn w:val="DefaultParagraphFont"/>
    <w:uiPriority w:val="99"/>
    <w:unhideWhenUsed/>
    <w:rsid w:val="00240B7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5F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6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clespace.ca/store/p9/DeathDoulaMPC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rclespace.ca/store/c2/my-personal-comfort-pl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Weeks</dc:creator>
  <cp:keywords/>
  <dc:description/>
  <cp:lastModifiedBy>Chelsea Peddle</cp:lastModifiedBy>
  <cp:revision>90</cp:revision>
  <cp:lastPrinted>2018-10-23T16:21:00Z</cp:lastPrinted>
  <dcterms:created xsi:type="dcterms:W3CDTF">2021-07-09T18:01:00Z</dcterms:created>
  <dcterms:modified xsi:type="dcterms:W3CDTF">2021-08-19T18:10:00Z</dcterms:modified>
</cp:coreProperties>
</file>